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18" w:rsidRDefault="00FD3B18" w:rsidP="00FD3B18">
      <w:pPr>
        <w:rPr>
          <w:rFonts w:ascii="Arial" w:hAnsi="Arial" w:cs="Arial"/>
          <w:sz w:val="22"/>
          <w:szCs w:val="22"/>
        </w:rPr>
      </w:pPr>
    </w:p>
    <w:p w:rsidR="00FD3B18" w:rsidRDefault="00963555" w:rsidP="00FD3B18">
      <w:pPr>
        <w:pBdr>
          <w:top w:val="single" w:sz="4" w:space="1" w:color="auto"/>
          <w:left w:val="single" w:sz="4" w:space="4" w:color="auto"/>
          <w:bottom w:val="single" w:sz="4" w:space="1" w:color="auto"/>
          <w:right w:val="single" w:sz="4" w:space="4" w:color="auto"/>
        </w:pBdr>
        <w:autoSpaceDE w:val="0"/>
        <w:autoSpaceDN w:val="0"/>
        <w:adjustRightInd w:val="0"/>
        <w:jc w:val="center"/>
        <w:rPr>
          <w:rFonts w:ascii="Helvetica-Bold" w:hAnsi="Helvetica-Bold" w:cs="Helvetica-Bold"/>
          <w:b/>
          <w:bCs/>
          <w:color w:val="800000"/>
          <w:sz w:val="48"/>
          <w:szCs w:val="48"/>
        </w:rPr>
      </w:pPr>
      <w:r>
        <w:rPr>
          <w:rFonts w:ascii="Helvetica-Bold" w:hAnsi="Helvetica-Bold" w:cs="Helvetica-Bold"/>
          <w:b/>
          <w:bCs/>
          <w:color w:val="800000"/>
          <w:sz w:val="48"/>
          <w:szCs w:val="48"/>
        </w:rPr>
        <w:t>Landeseinzelmeisterschaften 2014</w:t>
      </w:r>
    </w:p>
    <w:p w:rsidR="00FD3B18" w:rsidRDefault="00FD3B18" w:rsidP="00FD3B18">
      <w:pPr>
        <w:autoSpaceDE w:val="0"/>
        <w:autoSpaceDN w:val="0"/>
        <w:adjustRightInd w:val="0"/>
        <w:rPr>
          <w:rFonts w:ascii="Helvetica-Bold" w:hAnsi="Helvetica-Bold" w:cs="Helvetica-Bold"/>
          <w:b/>
          <w:bCs/>
          <w:color w:val="800000"/>
          <w:sz w:val="28"/>
          <w:szCs w:val="28"/>
        </w:rPr>
      </w:pPr>
    </w:p>
    <w:p w:rsidR="00FD3B18" w:rsidRDefault="00FD3B18" w:rsidP="00FD3B18">
      <w:pPr>
        <w:autoSpaceDE w:val="0"/>
        <w:autoSpaceDN w:val="0"/>
        <w:adjustRightInd w:val="0"/>
        <w:jc w:val="center"/>
        <w:rPr>
          <w:rFonts w:ascii="Helvetica-Bold" w:hAnsi="Helvetica-Bold" w:cs="Helvetica-Bold"/>
          <w:b/>
          <w:bCs/>
          <w:color w:val="000000"/>
          <w:sz w:val="36"/>
          <w:szCs w:val="36"/>
        </w:rPr>
      </w:pPr>
      <w:r>
        <w:rPr>
          <w:rFonts w:ascii="Helvetica-Bold" w:hAnsi="Helvetica-Bold" w:cs="Helvetica-Bold"/>
          <w:b/>
          <w:bCs/>
          <w:color w:val="000000"/>
          <w:sz w:val="36"/>
          <w:szCs w:val="36"/>
        </w:rPr>
        <w:t>Der Schachverband Schleswig-Holstein e.V. lädt</w:t>
      </w:r>
    </w:p>
    <w:p w:rsidR="00FD3B18" w:rsidRDefault="00FD3B18" w:rsidP="00FD3B18">
      <w:pPr>
        <w:autoSpaceDE w:val="0"/>
        <w:autoSpaceDN w:val="0"/>
        <w:adjustRightInd w:val="0"/>
        <w:jc w:val="center"/>
        <w:rPr>
          <w:rFonts w:ascii="Helvetica-Bold" w:hAnsi="Helvetica-Bold" w:cs="Helvetica-Bold"/>
          <w:b/>
          <w:bCs/>
          <w:color w:val="000000"/>
          <w:sz w:val="36"/>
          <w:szCs w:val="36"/>
        </w:rPr>
      </w:pPr>
      <w:r>
        <w:rPr>
          <w:rFonts w:ascii="Helvetica-Bold" w:hAnsi="Helvetica-Bold" w:cs="Helvetica-Bold"/>
          <w:b/>
          <w:bCs/>
          <w:color w:val="000000"/>
          <w:sz w:val="36"/>
          <w:szCs w:val="36"/>
        </w:rPr>
        <w:t>hiermit zu den 68. Landeseinzelmeisterschaften ein</w:t>
      </w:r>
    </w:p>
    <w:p w:rsidR="00FD3B18" w:rsidRDefault="00FD3B18" w:rsidP="00FD3B18">
      <w:pPr>
        <w:autoSpaceDE w:val="0"/>
        <w:autoSpaceDN w:val="0"/>
        <w:adjustRightInd w:val="0"/>
        <w:rPr>
          <w:rFonts w:ascii="Helvetica-Bold" w:hAnsi="Helvetica-Bold" w:cs="Helvetica-Bold"/>
          <w:b/>
          <w:bCs/>
          <w:color w:val="000000"/>
          <w:sz w:val="28"/>
          <w:szCs w:val="28"/>
        </w:rPr>
      </w:pPr>
    </w:p>
    <w:p w:rsidR="00FD3B18" w:rsidRDefault="00FD3B18" w:rsidP="00FD3B18">
      <w:pPr>
        <w:autoSpaceDE w:val="0"/>
        <w:autoSpaceDN w:val="0"/>
        <w:adjustRightInd w:val="0"/>
        <w:rPr>
          <w:rFonts w:ascii="Helvetica-Bold" w:hAnsi="Helvetica-Bold" w:cs="Helvetica-Bold"/>
          <w:b/>
          <w:bCs/>
          <w:color w:val="000000"/>
          <w:sz w:val="28"/>
          <w:szCs w:val="28"/>
        </w:rPr>
      </w:pPr>
      <w:r>
        <w:rPr>
          <w:rFonts w:ascii="Helvetica-Bold" w:hAnsi="Helvetica-Bold" w:cs="Helvetica-Bold"/>
          <w:b/>
          <w:bCs/>
          <w:color w:val="000000"/>
          <w:sz w:val="28"/>
          <w:szCs w:val="28"/>
        </w:rPr>
        <w:t>Spielort:</w:t>
      </w:r>
    </w:p>
    <w:p w:rsidR="00963555" w:rsidRDefault="00963555" w:rsidP="00963555">
      <w:pPr>
        <w:autoSpaceDE w:val="0"/>
        <w:autoSpaceDN w:val="0"/>
        <w:adjustRightInd w:val="0"/>
        <w:rPr>
          <w:rFonts w:ascii="Helvetica-Bold" w:hAnsi="Helvetica-Bold" w:cs="Helvetica-Bold"/>
          <w:b/>
          <w:bCs/>
          <w:color w:val="FF0000"/>
          <w:sz w:val="28"/>
          <w:szCs w:val="28"/>
        </w:rPr>
      </w:pPr>
      <w:r>
        <w:rPr>
          <w:rFonts w:ascii="Helvetica-Bold" w:hAnsi="Helvetica-Bold" w:cs="Helvetica-Bold"/>
          <w:b/>
          <w:bCs/>
          <w:color w:val="FF0000"/>
          <w:sz w:val="28"/>
          <w:szCs w:val="28"/>
        </w:rPr>
        <w:t>Nordfrieslandhalle, Jacob Johannsen-Weg, 25917 Leck</w:t>
      </w:r>
    </w:p>
    <w:p w:rsidR="00FD3B18" w:rsidRDefault="00963555" w:rsidP="00FD3B18">
      <w:pPr>
        <w:autoSpaceDE w:val="0"/>
        <w:autoSpaceDN w:val="0"/>
        <w:adjustRightInd w:val="0"/>
        <w:rPr>
          <w:rFonts w:ascii="Helvetica-Bold" w:hAnsi="Helvetica-Bold" w:cs="Helvetica-Bold"/>
          <w:b/>
          <w:bCs/>
          <w:color w:val="FF0000"/>
          <w:sz w:val="28"/>
          <w:szCs w:val="28"/>
        </w:rPr>
      </w:pPr>
      <w:r>
        <w:rPr>
          <w:rFonts w:ascii="Helvetica-Bold" w:hAnsi="Helvetica-Bold" w:cs="Helvetica-Bold"/>
          <w:b/>
          <w:bCs/>
          <w:color w:val="FF0000"/>
          <w:sz w:val="28"/>
          <w:szCs w:val="28"/>
        </w:rPr>
        <w:t>Zeit: 12. April 2014 (Samstag) - 18</w:t>
      </w:r>
      <w:r w:rsidR="00FD3B18">
        <w:rPr>
          <w:rFonts w:ascii="Helvetica-Bold" w:hAnsi="Helvetica-Bold" w:cs="Helvetica-Bold"/>
          <w:b/>
          <w:bCs/>
          <w:color w:val="FF0000"/>
          <w:sz w:val="28"/>
          <w:szCs w:val="28"/>
        </w:rPr>
        <w:t>.</w:t>
      </w:r>
      <w:r>
        <w:rPr>
          <w:rFonts w:ascii="Helvetica-Bold" w:hAnsi="Helvetica-Bold" w:cs="Helvetica-Bold"/>
          <w:b/>
          <w:bCs/>
          <w:color w:val="FF0000"/>
          <w:sz w:val="28"/>
          <w:szCs w:val="28"/>
        </w:rPr>
        <w:t xml:space="preserve"> April 2014</w:t>
      </w:r>
      <w:r w:rsidR="00FD3B18">
        <w:rPr>
          <w:rFonts w:ascii="Helvetica-Bold" w:hAnsi="Helvetica-Bold" w:cs="Helvetica-Bold"/>
          <w:b/>
          <w:bCs/>
          <w:color w:val="FF0000"/>
          <w:sz w:val="28"/>
          <w:szCs w:val="28"/>
        </w:rPr>
        <w:t>(Karfreitag)</w:t>
      </w:r>
    </w:p>
    <w:p w:rsidR="00FD3B18" w:rsidRDefault="00FD3B18" w:rsidP="00FD3B18">
      <w:pPr>
        <w:autoSpaceDE w:val="0"/>
        <w:autoSpaceDN w:val="0"/>
        <w:adjustRightInd w:val="0"/>
        <w:rPr>
          <w:rFonts w:ascii="Helvetica-Bold" w:hAnsi="Helvetica-Bold" w:cs="Helvetica-Bold"/>
          <w:b/>
          <w:bCs/>
          <w:color w:val="FF0000"/>
          <w:sz w:val="32"/>
          <w:szCs w:val="32"/>
        </w:rPr>
      </w:pPr>
    </w:p>
    <w:p w:rsidR="00FD3B18" w:rsidRDefault="00FD3B18" w:rsidP="00FD3B18">
      <w:pPr>
        <w:pStyle w:val="berschrift1"/>
      </w:pPr>
      <w:r>
        <w:t>Zeitplan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Samstag: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- 12.00 Uhr:</w:t>
      </w:r>
      <w:r>
        <w:rPr>
          <w:rFonts w:ascii="Helvetica" w:hAnsi="Helvetica" w:cs="Helvetica"/>
          <w:color w:val="000000"/>
          <w:sz w:val="22"/>
          <w:szCs w:val="22"/>
        </w:rPr>
        <w:t xml:space="preserve"> </w:t>
      </w:r>
      <w:r>
        <w:rPr>
          <w:rFonts w:ascii="Helvetica-Bold" w:hAnsi="Helvetica-Bold" w:cs="Helvetica-Bold"/>
          <w:b/>
          <w:bCs/>
          <w:color w:val="000000"/>
          <w:sz w:val="22"/>
          <w:szCs w:val="22"/>
          <w:u w:val="single"/>
        </w:rPr>
        <w:t>Persönliche</w:t>
      </w:r>
      <w:r>
        <w:rPr>
          <w:rFonts w:ascii="Helvetica-Bold" w:hAnsi="Helvetica-Bold" w:cs="Helvetica-Bold"/>
          <w:b/>
          <w:bCs/>
          <w:color w:val="000000"/>
          <w:sz w:val="22"/>
          <w:szCs w:val="22"/>
        </w:rPr>
        <w:t xml:space="preserve"> </w:t>
      </w:r>
      <w:r>
        <w:rPr>
          <w:rFonts w:ascii="Helvetica" w:hAnsi="Helvetica" w:cs="Helvetica"/>
          <w:color w:val="000000"/>
          <w:sz w:val="22"/>
          <w:szCs w:val="22"/>
        </w:rPr>
        <w:t>Anwesenheitsmeldung bei der</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Turnierleitung im Spiellokal. Befreit sind Blinde, Rollstuhlfahrer und Kautionszahler.</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14.30 Uhr:</w:t>
      </w:r>
      <w:r>
        <w:rPr>
          <w:rFonts w:ascii="Helvetica" w:hAnsi="Helvetica" w:cs="Helvetica"/>
          <w:color w:val="000000"/>
          <w:sz w:val="22"/>
          <w:szCs w:val="22"/>
        </w:rPr>
        <w:t xml:space="preserve"> Offizielle Begrüßung und Eröffnung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15.00 Uhr - 20.00 Uhr:</w:t>
      </w:r>
      <w:r>
        <w:rPr>
          <w:rFonts w:ascii="Helvetica" w:hAnsi="Helvetica" w:cs="Helvetica"/>
          <w:color w:val="000000"/>
          <w:sz w:val="22"/>
          <w:szCs w:val="22"/>
        </w:rPr>
        <w:t xml:space="preserve"> 1.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Sonntag: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- 15.00 Uhr:</w:t>
      </w:r>
      <w:r>
        <w:rPr>
          <w:rFonts w:ascii="Helvetica" w:hAnsi="Helvetica" w:cs="Helvetica"/>
          <w:color w:val="000000"/>
          <w:sz w:val="22"/>
          <w:szCs w:val="22"/>
        </w:rPr>
        <w:t xml:space="preserve"> 2.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16.00 Uhr - 20.00 Uhr:</w:t>
      </w:r>
      <w:r>
        <w:rPr>
          <w:rFonts w:ascii="Helvetica" w:hAnsi="Helvetica" w:cs="Helvetica"/>
          <w:color w:val="000000"/>
          <w:sz w:val="22"/>
          <w:szCs w:val="22"/>
        </w:rPr>
        <w:t xml:space="preserve"> Offene Landeseinzelmeisterschaft im Lösen von</w:t>
      </w:r>
    </w:p>
    <w:p w:rsidR="00FD3B18" w:rsidRDefault="00963555" w:rsidP="00963555">
      <w:pPr>
        <w:autoSpaceDE w:val="0"/>
        <w:autoSpaceDN w:val="0"/>
        <w:adjustRightInd w:val="0"/>
        <w:ind w:left="2124"/>
        <w:rPr>
          <w:rFonts w:ascii="Helvetica" w:hAnsi="Helvetica" w:cs="Helvetica"/>
          <w:color w:val="000000"/>
          <w:sz w:val="22"/>
          <w:szCs w:val="22"/>
        </w:rPr>
      </w:pPr>
      <w:r>
        <w:rPr>
          <w:rFonts w:ascii="Helvetica" w:hAnsi="Helvetica" w:cs="Helvetica"/>
          <w:color w:val="000000"/>
          <w:sz w:val="22"/>
          <w:szCs w:val="22"/>
        </w:rPr>
        <w:t xml:space="preserve">   </w:t>
      </w:r>
      <w:r w:rsidR="00FD3B18">
        <w:rPr>
          <w:rFonts w:ascii="Helvetica" w:hAnsi="Helvetica" w:cs="Helvetica"/>
          <w:color w:val="000000"/>
          <w:sz w:val="22"/>
          <w:szCs w:val="22"/>
        </w:rPr>
        <w:t>Schachproblemen</w:t>
      </w:r>
      <w:r>
        <w:rPr>
          <w:rFonts w:ascii="Helvetica" w:hAnsi="Helvetica" w:cs="Helvetica"/>
          <w:color w:val="000000"/>
          <w:sz w:val="22"/>
          <w:szCs w:val="22"/>
        </w:rPr>
        <w:t xml:space="preserve"> (Bitte gesonderte Ausschreibung beachten)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16.00 Uhr - 21.00 Uhr:</w:t>
      </w:r>
      <w:r>
        <w:rPr>
          <w:rFonts w:ascii="Helvetica" w:hAnsi="Helvetica" w:cs="Helvetica"/>
          <w:color w:val="000000"/>
          <w:sz w:val="22"/>
          <w:szCs w:val="22"/>
        </w:rPr>
        <w:t xml:space="preserve"> 8. Schleswig-Holsteinische Familienmeisterschaft</w:t>
      </w:r>
    </w:p>
    <w:p w:rsidR="00963555" w:rsidRDefault="00963555"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 xml:space="preserve">   (Bitte gesonderte Ausschreibung beachten)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Montag: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-15.00 Uhr:</w:t>
      </w:r>
      <w:r w:rsidR="00963555">
        <w:rPr>
          <w:rFonts w:ascii="Helvetica" w:hAnsi="Helvetica" w:cs="Helvetica"/>
          <w:b/>
          <w:bCs/>
          <w:color w:val="000000"/>
          <w:sz w:val="22"/>
          <w:szCs w:val="22"/>
        </w:rPr>
        <w:t xml:space="preserve"> </w:t>
      </w:r>
      <w:r>
        <w:rPr>
          <w:rFonts w:ascii="Helvetica" w:hAnsi="Helvetica" w:cs="Helvetica"/>
          <w:color w:val="000000"/>
          <w:sz w:val="22"/>
          <w:szCs w:val="22"/>
        </w:rPr>
        <w:t xml:space="preserve"> 3.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16.00 Uhr - 21.00 Uhr:</w:t>
      </w:r>
      <w:r>
        <w:rPr>
          <w:rFonts w:ascii="Helvetica" w:hAnsi="Helvetica" w:cs="Helvetica"/>
          <w:color w:val="000000"/>
          <w:sz w:val="22"/>
          <w:szCs w:val="22"/>
        </w:rPr>
        <w:t xml:space="preserve"> 4.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Dienstag: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- 15.00 Uhr:</w:t>
      </w:r>
      <w:r>
        <w:rPr>
          <w:rFonts w:ascii="Helvetica" w:hAnsi="Helvetica" w:cs="Helvetica"/>
          <w:color w:val="000000"/>
          <w:sz w:val="22"/>
          <w:szCs w:val="22"/>
        </w:rPr>
        <w:t xml:space="preserve"> 5.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16.00 Uhr - 19.00 Uhr:</w:t>
      </w:r>
      <w:r>
        <w:rPr>
          <w:rFonts w:ascii="Helvetica" w:hAnsi="Helvetica" w:cs="Helvetica"/>
          <w:color w:val="000000"/>
          <w:sz w:val="22"/>
          <w:szCs w:val="22"/>
        </w:rPr>
        <w:t xml:space="preserve"> Landeseinzelmeisterschaft der Senioren im Blitzschach</w:t>
      </w:r>
    </w:p>
    <w:p w:rsidR="00963555" w:rsidRDefault="00963555"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 xml:space="preserve">   (Bitte gesonderte Ausschreibung beachten)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Mittwoch: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- 15.00 Uhr:</w:t>
      </w:r>
      <w:r>
        <w:rPr>
          <w:rFonts w:ascii="Helvetica" w:hAnsi="Helvetica" w:cs="Helvetica"/>
          <w:color w:val="000000"/>
          <w:sz w:val="22"/>
          <w:szCs w:val="22"/>
        </w:rPr>
        <w:t xml:space="preserve"> 6.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16.00 Uhr - 21.00 Uhr:</w:t>
      </w:r>
      <w:r>
        <w:rPr>
          <w:rFonts w:ascii="Helvetica" w:hAnsi="Helvetica" w:cs="Helvetica"/>
          <w:color w:val="000000"/>
          <w:sz w:val="22"/>
          <w:szCs w:val="22"/>
        </w:rPr>
        <w:t xml:space="preserve"> 7. Runde</w:t>
      </w:r>
    </w:p>
    <w:p w:rsidR="00FD3B18" w:rsidRDefault="00FD3B18" w:rsidP="00FD3B18">
      <w:pPr>
        <w:pStyle w:val="Textkrper2"/>
        <w:autoSpaceDE w:val="0"/>
        <w:autoSpaceDN w:val="0"/>
        <w:adjustRightInd w:val="0"/>
        <w:jc w:val="both"/>
        <w:rPr>
          <w:rFonts w:ascii="Helvetica" w:hAnsi="Helvetica" w:cs="Helvetica"/>
          <w:sz w:val="22"/>
          <w:szCs w:val="22"/>
        </w:rPr>
      </w:pPr>
      <w:r>
        <w:rPr>
          <w:rFonts w:ascii="Helvetica" w:hAnsi="Helvetica" w:cs="Helvetica"/>
          <w:sz w:val="22"/>
          <w:szCs w:val="22"/>
        </w:rPr>
        <w:t xml:space="preserve">Donnerstag: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- 15.00 Uhr:</w:t>
      </w:r>
      <w:r>
        <w:rPr>
          <w:rFonts w:ascii="Helvetica" w:hAnsi="Helvetica" w:cs="Helvetica"/>
          <w:color w:val="000000"/>
          <w:sz w:val="22"/>
          <w:szCs w:val="22"/>
        </w:rPr>
        <w:t xml:space="preserve"> 8.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19.30 Uhr:</w:t>
      </w:r>
      <w:r>
        <w:rPr>
          <w:rFonts w:ascii="Helvetica" w:hAnsi="Helvetica" w:cs="Helvetica"/>
          <w:color w:val="000000"/>
          <w:sz w:val="22"/>
          <w:szCs w:val="22"/>
        </w:rPr>
        <w:t xml:space="preserve"> Kongress des Schachverbandes Schleswig-Holstein e.V.</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Freitag: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10.00 Uhr - 15.00 Uhr:</w:t>
      </w:r>
      <w:r>
        <w:rPr>
          <w:rFonts w:ascii="Helvetica" w:hAnsi="Helvetica" w:cs="Helvetica"/>
          <w:color w:val="000000"/>
          <w:sz w:val="22"/>
          <w:szCs w:val="22"/>
        </w:rPr>
        <w:t xml:space="preserve"> 9. Runde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ca. 15.30 Uhr:</w:t>
      </w:r>
      <w:r>
        <w:rPr>
          <w:rFonts w:ascii="Helvetica" w:hAnsi="Helvetica" w:cs="Helvetica"/>
          <w:color w:val="000000"/>
          <w:sz w:val="22"/>
          <w:szCs w:val="22"/>
        </w:rPr>
        <w:t xml:space="preserve"> Siegerehrung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 xml:space="preserve">ca. 16:30 Uhr: </w:t>
      </w:r>
      <w:r>
        <w:rPr>
          <w:rFonts w:ascii="Helvetica" w:hAnsi="Helvetica" w:cs="Helvetica"/>
          <w:color w:val="000000"/>
          <w:sz w:val="22"/>
          <w:szCs w:val="22"/>
        </w:rPr>
        <w:t xml:space="preserve">Landesblitzeinzelmeisterschaft </w:t>
      </w:r>
      <w:proofErr w:type="gramStart"/>
      <w:r>
        <w:rPr>
          <w:rFonts w:ascii="Helvetica" w:hAnsi="Helvetica" w:cs="Helvetica"/>
          <w:color w:val="000000"/>
          <w:sz w:val="22"/>
          <w:szCs w:val="22"/>
        </w:rPr>
        <w:t>(</w:t>
      </w:r>
      <w:r w:rsidR="00963555">
        <w:rPr>
          <w:rFonts w:ascii="Helvetica" w:hAnsi="Helvetica" w:cs="Helvetica"/>
          <w:color w:val="000000"/>
          <w:sz w:val="22"/>
          <w:szCs w:val="22"/>
        </w:rPr>
        <w:t xml:space="preserve"> Bitte</w:t>
      </w:r>
      <w:proofErr w:type="gramEnd"/>
      <w:r w:rsidR="00963555">
        <w:rPr>
          <w:rFonts w:ascii="Helvetica" w:hAnsi="Helvetica" w:cs="Helvetica"/>
          <w:color w:val="000000"/>
          <w:sz w:val="22"/>
          <w:szCs w:val="22"/>
        </w:rPr>
        <w:t xml:space="preserve"> </w:t>
      </w:r>
      <w:r>
        <w:rPr>
          <w:rFonts w:ascii="Helvetica" w:hAnsi="Helvetica" w:cs="Helvetica"/>
          <w:color w:val="000000"/>
          <w:sz w:val="22"/>
          <w:szCs w:val="22"/>
        </w:rPr>
        <w:t xml:space="preserve"> gesonderte Ausschreibung</w:t>
      </w:r>
      <w:r w:rsidR="00963555">
        <w:rPr>
          <w:rFonts w:ascii="Helvetica" w:hAnsi="Helvetica" w:cs="Helvetica"/>
          <w:color w:val="000000"/>
          <w:sz w:val="22"/>
          <w:szCs w:val="22"/>
        </w:rPr>
        <w:t xml:space="preserve"> beachten</w:t>
      </w:r>
      <w:r>
        <w:rPr>
          <w:rFonts w:ascii="Helvetica" w:hAnsi="Helvetica" w:cs="Helvetica"/>
          <w:color w:val="000000"/>
          <w:sz w:val="22"/>
          <w:szCs w:val="22"/>
        </w:rPr>
        <w:t>)</w:t>
      </w:r>
    </w:p>
    <w:p w:rsidR="00963555" w:rsidRDefault="00963555" w:rsidP="00FD3B18">
      <w:pPr>
        <w:autoSpaceDE w:val="0"/>
        <w:autoSpaceDN w:val="0"/>
        <w:adjustRightInd w:val="0"/>
        <w:rPr>
          <w:rFonts w:ascii="Helvetica" w:hAnsi="Helvetica" w:cs="Helvetica"/>
          <w:color w:val="000000"/>
          <w:sz w:val="22"/>
          <w:szCs w:val="22"/>
        </w:rPr>
      </w:pPr>
    </w:p>
    <w:p w:rsidR="00963555" w:rsidRDefault="00963555"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Bemerkung:</w:t>
      </w:r>
    </w:p>
    <w:p w:rsidR="00963555" w:rsidRDefault="00963555"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Liegt ke</w:t>
      </w:r>
      <w:r w:rsidR="007735DD">
        <w:rPr>
          <w:rFonts w:ascii="Helvetica" w:hAnsi="Helvetica" w:cs="Helvetica"/>
          <w:color w:val="000000"/>
          <w:sz w:val="22"/>
          <w:szCs w:val="22"/>
        </w:rPr>
        <w:t>ine Ausschreibung vor Beginn</w:t>
      </w:r>
      <w:r>
        <w:rPr>
          <w:rFonts w:ascii="Helvetica" w:hAnsi="Helvetica" w:cs="Helvetica"/>
          <w:color w:val="000000"/>
          <w:sz w:val="22"/>
          <w:szCs w:val="22"/>
        </w:rPr>
        <w:t xml:space="preserve"> der jeweiligen Veranstaltung vor, findet diese nicht </w:t>
      </w:r>
      <w:proofErr w:type="gramStart"/>
      <w:r>
        <w:rPr>
          <w:rFonts w:ascii="Helvetica" w:hAnsi="Helvetica" w:cs="Helvetica"/>
          <w:color w:val="000000"/>
          <w:sz w:val="22"/>
          <w:szCs w:val="22"/>
        </w:rPr>
        <w:t>statt !</w:t>
      </w:r>
      <w:proofErr w:type="gramEnd"/>
    </w:p>
    <w:p w:rsidR="00FD3B18" w:rsidRDefault="00FD3B18" w:rsidP="00FD3B18">
      <w:pPr>
        <w:pStyle w:val="berschrift2"/>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 xml:space="preserve">Sonstiges: </w:t>
      </w:r>
    </w:p>
    <w:p w:rsidR="00FD3B18" w:rsidRDefault="00FD3B18" w:rsidP="00FD3B18">
      <w:pPr>
        <w:pStyle w:val="Textkrper2"/>
        <w:autoSpaceDE w:val="0"/>
        <w:autoSpaceDN w:val="0"/>
        <w:adjustRightInd w:val="0"/>
        <w:jc w:val="both"/>
        <w:rPr>
          <w:b/>
          <w:bCs/>
          <w:sz w:val="22"/>
          <w:szCs w:val="22"/>
        </w:rPr>
      </w:pPr>
      <w:r>
        <w:rPr>
          <w:b/>
          <w:bCs/>
          <w:sz w:val="22"/>
          <w:szCs w:val="22"/>
        </w:rPr>
        <w:t xml:space="preserve">Sämtliche Turniere der Landesmeisterschaften werden zur DWZ-Auswertung gegeben. Bis auf die Basisgruppe werden alle Klassen auch nach ELO ausgewertet, sofern genügend ELO-Träger in der Klasse teilnehmen. </w:t>
      </w:r>
    </w:p>
    <w:p w:rsidR="00FD3B18" w:rsidRDefault="00FD3B18" w:rsidP="00FD3B18">
      <w:pPr>
        <w:pStyle w:val="Textkrper2"/>
        <w:autoSpaceDE w:val="0"/>
        <w:autoSpaceDN w:val="0"/>
        <w:adjustRightInd w:val="0"/>
        <w:jc w:val="both"/>
        <w:rPr>
          <w:i/>
          <w:iCs/>
          <w:sz w:val="22"/>
          <w:szCs w:val="22"/>
        </w:rPr>
      </w:pPr>
    </w:p>
    <w:p w:rsidR="00FD3B18" w:rsidRDefault="00FD3B18" w:rsidP="00FD3B18">
      <w:pPr>
        <w:pStyle w:val="Textkrper"/>
        <w:rPr>
          <w:rFonts w:ascii="Arial" w:hAnsi="Arial" w:cs="Arial"/>
          <w:b/>
          <w:bCs/>
          <w:i/>
          <w:iCs/>
          <w:sz w:val="24"/>
          <w:szCs w:val="24"/>
        </w:rPr>
      </w:pPr>
      <w:r>
        <w:rPr>
          <w:rFonts w:ascii="Arial" w:hAnsi="Arial" w:cs="Arial"/>
          <w:b/>
          <w:bCs/>
          <w:i/>
          <w:iCs/>
          <w:sz w:val="24"/>
          <w:szCs w:val="24"/>
        </w:rPr>
        <w:lastRenderedPageBreak/>
        <w:t>Im Turniersaal gilt absolutes Alkohol- und Rauchverbot! Dies gilt auch für Zuschauer der Veranstaltung. Bei Verstößen gegen diese Regelung behält sich die Turnierleitung entsprechende Schritte nach §13.4 der FIDE-Regeln vor.</w:t>
      </w:r>
    </w:p>
    <w:p w:rsidR="00FD3B18" w:rsidRDefault="00FD3B18" w:rsidP="00FD3B18">
      <w:pPr>
        <w:rPr>
          <w:rFonts w:cs="Times New Roman"/>
          <w:i/>
          <w:iCs/>
        </w:rPr>
      </w:pPr>
    </w:p>
    <w:p w:rsidR="00FD3B18" w:rsidRDefault="00FD3B18" w:rsidP="00FD3B18">
      <w:pPr>
        <w:rPr>
          <w:rFonts w:cs="Times New Roman"/>
          <w:i/>
          <w:iCs/>
        </w:rPr>
      </w:pPr>
    </w:p>
    <w:p w:rsidR="00FD3B18" w:rsidRDefault="00FD3B18" w:rsidP="00FD3B18">
      <w:pPr>
        <w:rPr>
          <w:rFonts w:cs="Times New Roman"/>
          <w:i/>
          <w:iCs/>
        </w:rPr>
      </w:pPr>
    </w:p>
    <w:p w:rsidR="00FD3B18" w:rsidRDefault="00FD3B18" w:rsidP="00FD3B18">
      <w:pPr>
        <w:autoSpaceDE w:val="0"/>
        <w:autoSpaceDN w:val="0"/>
        <w:adjustRightInd w:val="0"/>
        <w:rPr>
          <w:rFonts w:ascii="Helvetica-Bold" w:hAnsi="Helvetica-Bold" w:cs="Helvetica-Bold"/>
          <w:b/>
          <w:bCs/>
          <w:color w:val="000000"/>
          <w:sz w:val="22"/>
          <w:szCs w:val="22"/>
          <w:u w:val="single"/>
        </w:rPr>
      </w:pPr>
    </w:p>
    <w:p w:rsidR="00FD3B18" w:rsidRDefault="00FD3B18" w:rsidP="00FD3B18">
      <w:pPr>
        <w:pStyle w:val="berschrift2"/>
      </w:pPr>
      <w:r>
        <w:t>Turniere</w:t>
      </w:r>
    </w:p>
    <w:p w:rsidR="00FD3B18" w:rsidRDefault="00FD3B18" w:rsidP="00FD3B18">
      <w:pPr>
        <w:autoSpaceDE w:val="0"/>
        <w:autoSpaceDN w:val="0"/>
        <w:adjustRightInd w:val="0"/>
        <w:rPr>
          <w:rFonts w:ascii="Helvetica-Bold" w:hAnsi="Helvetica-Bold" w:cs="Helvetica-Bold"/>
          <w:b/>
          <w:bCs/>
          <w:color w:val="000000"/>
          <w:sz w:val="26"/>
          <w:szCs w:val="26"/>
        </w:rPr>
      </w:pPr>
    </w:p>
    <w:p w:rsidR="00FD3B18" w:rsidRDefault="00FD3B18" w:rsidP="00FD3B18">
      <w:pPr>
        <w:autoSpaceDE w:val="0"/>
        <w:autoSpaceDN w:val="0"/>
        <w:adjustRightInd w:val="0"/>
        <w:rPr>
          <w:rFonts w:ascii="Helvetica-Bold" w:hAnsi="Helvetica-Bold" w:cs="Helvetica-Bold"/>
          <w:b/>
          <w:bCs/>
          <w:color w:val="000000"/>
          <w:sz w:val="26"/>
          <w:szCs w:val="26"/>
        </w:rPr>
      </w:pPr>
      <w:r>
        <w:rPr>
          <w:rFonts w:ascii="Helvetica-Bold" w:hAnsi="Helvetica-Bold" w:cs="Helvetica-Bold"/>
          <w:b/>
          <w:bCs/>
          <w:color w:val="000000"/>
          <w:sz w:val="26"/>
          <w:szCs w:val="26"/>
        </w:rPr>
        <w:t xml:space="preserve">Landeseinzelmeisterschaft </w:t>
      </w:r>
    </w:p>
    <w:p w:rsidR="00FD3B18" w:rsidRDefault="00FD3B18" w:rsidP="00FD3B18">
      <w:pPr>
        <w:autoSpaceDE w:val="0"/>
        <w:autoSpaceDN w:val="0"/>
        <w:adjustRightInd w:val="0"/>
        <w:rPr>
          <w:rFonts w:ascii="Helvetica-Bold" w:hAnsi="Helvetica-Bold" w:cs="Helvetica-Bold"/>
          <w:b/>
          <w:bCs/>
          <w:color w:val="000000"/>
          <w:sz w:val="26"/>
          <w:szCs w:val="26"/>
        </w:rPr>
      </w:pPr>
      <w:r>
        <w:rPr>
          <w:rFonts w:ascii="Helvetica-Bold" w:hAnsi="Helvetica-Bold" w:cs="Helvetica-Bold"/>
          <w:b/>
          <w:bCs/>
          <w:color w:val="000000"/>
          <w:sz w:val="26"/>
          <w:szCs w:val="26"/>
        </w:rPr>
        <w:t xml:space="preserve">Senioren-Landeseinzelmeisterschaft </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Spielberechtigung: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Jede/r Spieler/in muss Mitglied im Schachverband Schleswig-Holstein e. V. (SVSH) sein.</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FD3B18" w:rsidP="00FD3B18">
      <w:pPr>
        <w:pStyle w:val="berschrift3"/>
      </w:pPr>
      <w:r>
        <w:t>Bedenkzeit/Spieldauer</w:t>
      </w:r>
    </w:p>
    <w:p w:rsidR="00FD3B18" w:rsidRDefault="00FD3B18" w:rsidP="00FD3B18">
      <w:pPr>
        <w:autoSpaceDE w:val="0"/>
        <w:autoSpaceDN w:val="0"/>
        <w:adjustRightInd w:val="0"/>
        <w:rPr>
          <w:rFonts w:ascii="Helvetica" w:hAnsi="Helvetica" w:cs="Helvetica"/>
          <w:b/>
          <w:bCs/>
          <w:i/>
          <w:iCs/>
          <w:color w:val="000000"/>
          <w:sz w:val="22"/>
          <w:szCs w:val="22"/>
        </w:rPr>
      </w:pPr>
      <w:r>
        <w:rPr>
          <w:rFonts w:ascii="Helvetica" w:hAnsi="Helvetica" w:cs="Helvetica"/>
          <w:b/>
          <w:bCs/>
          <w:i/>
          <w:iCs/>
          <w:color w:val="000000"/>
          <w:sz w:val="22"/>
          <w:szCs w:val="22"/>
        </w:rPr>
        <w:t xml:space="preserve">In der Meisterklasse und der Vormeisterklasse: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40 Züge in 90 Minuten plus 30 Sekunden pro Zug (1. Zeitkontrolle). Danach müssen die restlichen Züge in 15 Minuten plus 30 Sekunden absolviert werden.</w:t>
      </w:r>
    </w:p>
    <w:p w:rsidR="00FD3B18" w:rsidRDefault="00FD3B18" w:rsidP="00FD3B18">
      <w:pPr>
        <w:autoSpaceDE w:val="0"/>
        <w:autoSpaceDN w:val="0"/>
        <w:adjustRightInd w:val="0"/>
        <w:rPr>
          <w:rFonts w:ascii="Helvetica" w:hAnsi="Helvetica" w:cs="Helvetica"/>
          <w:color w:val="000000"/>
          <w:sz w:val="22"/>
          <w:szCs w:val="22"/>
        </w:rPr>
      </w:pPr>
    </w:p>
    <w:p w:rsidR="00FD3B18" w:rsidRDefault="00FD3B18" w:rsidP="00FD3B18">
      <w:pPr>
        <w:autoSpaceDE w:val="0"/>
        <w:autoSpaceDN w:val="0"/>
        <w:adjustRightInd w:val="0"/>
        <w:rPr>
          <w:rFonts w:ascii="Helvetica" w:hAnsi="Helvetica" w:cs="Helvetica"/>
          <w:b/>
          <w:bCs/>
          <w:i/>
          <w:iCs/>
          <w:color w:val="000000"/>
          <w:sz w:val="22"/>
          <w:szCs w:val="22"/>
        </w:rPr>
      </w:pPr>
      <w:r>
        <w:rPr>
          <w:rFonts w:ascii="Helvetica" w:hAnsi="Helvetica" w:cs="Helvetica"/>
          <w:b/>
          <w:bCs/>
          <w:i/>
          <w:iCs/>
          <w:color w:val="000000"/>
          <w:sz w:val="22"/>
          <w:szCs w:val="22"/>
        </w:rPr>
        <w:t>In allen übrigen Spielklassen: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40 Züge in z</w:t>
      </w:r>
      <w:r w:rsidR="007735DD">
        <w:rPr>
          <w:rFonts w:ascii="Helvetica" w:hAnsi="Helvetica" w:cs="Helvetica"/>
          <w:color w:val="000000"/>
          <w:sz w:val="22"/>
          <w:szCs w:val="22"/>
        </w:rPr>
        <w:t>wei Stunden je Spieler ( 1.Zeit</w:t>
      </w:r>
      <w:r>
        <w:rPr>
          <w:rFonts w:ascii="Helvetica" w:hAnsi="Helvetica" w:cs="Helvetica"/>
          <w:color w:val="000000"/>
          <w:sz w:val="22"/>
          <w:szCs w:val="22"/>
        </w:rPr>
        <w:t xml:space="preserve">kontrolle ). Danach müssen die verbleibenden Züge innerhalb von 30 Minuten je Spieler </w:t>
      </w:r>
      <w:proofErr w:type="spellStart"/>
      <w:r>
        <w:rPr>
          <w:rFonts w:ascii="Helvetica" w:hAnsi="Helvetica" w:cs="Helvetica"/>
          <w:color w:val="000000"/>
          <w:sz w:val="22"/>
          <w:szCs w:val="22"/>
        </w:rPr>
        <w:t>ausge</w:t>
      </w:r>
      <w:proofErr w:type="spellEnd"/>
      <w:r>
        <w:rPr>
          <w:rFonts w:ascii="Helvetica" w:hAnsi="Helvetica" w:cs="Helvetica"/>
          <w:color w:val="000000"/>
          <w:sz w:val="22"/>
          <w:szCs w:val="22"/>
        </w:rPr>
        <w:t>-führt werden. Die Gesamtspielzeit beträgt fünf Stunden ohne zwischenzeitliche Unterbrechung.</w:t>
      </w:r>
    </w:p>
    <w:p w:rsidR="00FD3B18" w:rsidRDefault="00FD3B18" w:rsidP="00FD3B18">
      <w:pPr>
        <w:autoSpaceDE w:val="0"/>
        <w:autoSpaceDN w:val="0"/>
        <w:adjustRightInd w:val="0"/>
        <w:rPr>
          <w:rFonts w:ascii="Helvetica" w:hAnsi="Helvetica" w:cs="Helvetica"/>
          <w:color w:val="000000"/>
          <w:sz w:val="22"/>
          <w:szCs w:val="22"/>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Unterbringung: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Die Unterbringung ist Angelegenheit der Spieler/innen</w:t>
      </w:r>
      <w:r w:rsidR="00A07908">
        <w:rPr>
          <w:rFonts w:ascii="Helvetica" w:hAnsi="Helvetica" w:cs="Helvetica"/>
          <w:color w:val="000000"/>
          <w:sz w:val="22"/>
          <w:szCs w:val="22"/>
        </w:rPr>
        <w:t>.</w:t>
      </w:r>
    </w:p>
    <w:p w:rsidR="00A07908" w:rsidRDefault="00A0790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Tourismus Leck und Umgebung e.V.</w:t>
      </w:r>
    </w:p>
    <w:p w:rsidR="00A07908" w:rsidRDefault="00A07908" w:rsidP="00FD3B18">
      <w:pPr>
        <w:autoSpaceDE w:val="0"/>
        <w:autoSpaceDN w:val="0"/>
        <w:adjustRightInd w:val="0"/>
        <w:rPr>
          <w:rFonts w:ascii="Helvetica" w:hAnsi="Helvetica" w:cs="Helvetica"/>
          <w:color w:val="000000"/>
          <w:sz w:val="22"/>
          <w:szCs w:val="22"/>
        </w:rPr>
      </w:pPr>
      <w:proofErr w:type="spellStart"/>
      <w:r>
        <w:rPr>
          <w:rFonts w:ascii="Helvetica" w:hAnsi="Helvetica" w:cs="Helvetica"/>
          <w:color w:val="000000"/>
          <w:sz w:val="22"/>
          <w:szCs w:val="22"/>
        </w:rPr>
        <w:t>Hauptstrasse</w:t>
      </w:r>
      <w:proofErr w:type="spellEnd"/>
      <w:r>
        <w:rPr>
          <w:rFonts w:ascii="Helvetica" w:hAnsi="Helvetica" w:cs="Helvetica"/>
          <w:color w:val="000000"/>
          <w:sz w:val="22"/>
          <w:szCs w:val="22"/>
        </w:rPr>
        <w:t xml:space="preserve"> 31; 25917 Leck</w:t>
      </w:r>
    </w:p>
    <w:p w:rsidR="00A07908" w:rsidRDefault="007735DD" w:rsidP="00FD3B18">
      <w:pPr>
        <w:autoSpaceDE w:val="0"/>
        <w:autoSpaceDN w:val="0"/>
        <w:adjustRightInd w:val="0"/>
        <w:rPr>
          <w:rFonts w:ascii="Helvetica" w:hAnsi="Helvetica" w:cs="Helvetica"/>
          <w:color w:val="000000"/>
          <w:sz w:val="22"/>
          <w:szCs w:val="22"/>
        </w:rPr>
      </w:pPr>
      <w:hyperlink r:id="rId6" w:history="1">
        <w:r w:rsidR="00A07908" w:rsidRPr="005E1FD0">
          <w:rPr>
            <w:rStyle w:val="Hyperlink"/>
            <w:rFonts w:ascii="Helvetica" w:hAnsi="Helvetica" w:cs="Helvetica"/>
            <w:sz w:val="22"/>
            <w:szCs w:val="22"/>
          </w:rPr>
          <w:t>www.tourismus-leck.de</w:t>
        </w:r>
      </w:hyperlink>
    </w:p>
    <w:p w:rsidR="00A07908" w:rsidRDefault="007735DD" w:rsidP="00FD3B18">
      <w:pPr>
        <w:autoSpaceDE w:val="0"/>
        <w:autoSpaceDN w:val="0"/>
        <w:adjustRightInd w:val="0"/>
        <w:rPr>
          <w:rFonts w:ascii="Helvetica" w:hAnsi="Helvetica" w:cs="Helvetica"/>
          <w:color w:val="000000"/>
          <w:sz w:val="22"/>
          <w:szCs w:val="22"/>
        </w:rPr>
      </w:pPr>
      <w:hyperlink r:id="rId7" w:history="1">
        <w:r w:rsidR="00A07908" w:rsidRPr="005E1FD0">
          <w:rPr>
            <w:rStyle w:val="Hyperlink"/>
            <w:rFonts w:ascii="Helvetica" w:hAnsi="Helvetica" w:cs="Helvetica"/>
            <w:sz w:val="22"/>
            <w:szCs w:val="22"/>
          </w:rPr>
          <w:t>info@tourismus-leck.de</w:t>
        </w:r>
      </w:hyperlink>
    </w:p>
    <w:p w:rsidR="00A07908" w:rsidRDefault="00A0790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Telefon: 04662</w:t>
      </w:r>
      <w:r w:rsidR="007735DD">
        <w:rPr>
          <w:rFonts w:ascii="Helvetica" w:hAnsi="Helvetica" w:cs="Helvetica"/>
          <w:color w:val="000000"/>
          <w:sz w:val="22"/>
          <w:szCs w:val="22"/>
        </w:rPr>
        <w:t xml:space="preserve"> </w:t>
      </w:r>
      <w:r>
        <w:rPr>
          <w:rFonts w:ascii="Helvetica" w:hAnsi="Helvetica" w:cs="Helvetica"/>
          <w:color w:val="000000"/>
          <w:sz w:val="22"/>
          <w:szCs w:val="22"/>
        </w:rPr>
        <w:t>/</w:t>
      </w:r>
      <w:r w:rsidR="007735DD">
        <w:rPr>
          <w:rFonts w:ascii="Helvetica" w:hAnsi="Helvetica" w:cs="Helvetica"/>
          <w:color w:val="000000"/>
          <w:sz w:val="22"/>
          <w:szCs w:val="22"/>
        </w:rPr>
        <w:t xml:space="preserve"> </w:t>
      </w:r>
      <w:r>
        <w:rPr>
          <w:rFonts w:ascii="Helvetica" w:hAnsi="Helvetica" w:cs="Helvetica"/>
          <w:color w:val="000000"/>
          <w:sz w:val="22"/>
          <w:szCs w:val="22"/>
        </w:rPr>
        <w:t>775000</w:t>
      </w:r>
    </w:p>
    <w:p w:rsidR="00A07908" w:rsidRDefault="00A0790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Fax: 04662</w:t>
      </w:r>
      <w:r w:rsidR="007735DD">
        <w:rPr>
          <w:rFonts w:ascii="Helvetica" w:hAnsi="Helvetica" w:cs="Helvetica"/>
          <w:color w:val="000000"/>
          <w:sz w:val="22"/>
          <w:szCs w:val="22"/>
        </w:rPr>
        <w:t xml:space="preserve"> </w:t>
      </w:r>
      <w:r>
        <w:rPr>
          <w:rFonts w:ascii="Helvetica" w:hAnsi="Helvetica" w:cs="Helvetica"/>
          <w:color w:val="000000"/>
          <w:sz w:val="22"/>
          <w:szCs w:val="22"/>
        </w:rPr>
        <w:t>/</w:t>
      </w:r>
      <w:r w:rsidR="007735DD">
        <w:rPr>
          <w:rFonts w:ascii="Helvetica" w:hAnsi="Helvetica" w:cs="Helvetica"/>
          <w:color w:val="000000"/>
          <w:sz w:val="22"/>
          <w:szCs w:val="22"/>
        </w:rPr>
        <w:t xml:space="preserve"> </w:t>
      </w:r>
      <w:r>
        <w:rPr>
          <w:rFonts w:ascii="Helvetica" w:hAnsi="Helvetica" w:cs="Helvetica"/>
          <w:color w:val="000000"/>
          <w:sz w:val="22"/>
          <w:szCs w:val="22"/>
        </w:rPr>
        <w:t>775001</w:t>
      </w:r>
    </w:p>
    <w:p w:rsidR="00A07908" w:rsidRDefault="00A0790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Ansprechpartner: Frau Sabine Schwarz (Tourismus- und Gemeindemanagerin)</w:t>
      </w:r>
    </w:p>
    <w:p w:rsidR="00FD3B18" w:rsidRDefault="00FD3B18" w:rsidP="00FD3B18">
      <w:pPr>
        <w:autoSpaceDE w:val="0"/>
        <w:autoSpaceDN w:val="0"/>
        <w:adjustRightInd w:val="0"/>
        <w:rPr>
          <w:rFonts w:ascii="Helvetica" w:hAnsi="Helvetica" w:cs="Helvetica"/>
          <w:color w:val="000000"/>
          <w:sz w:val="22"/>
          <w:szCs w:val="22"/>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Anmeldung: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Ausschließlich durch</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 Überweisung des Startgeldes auf das Konto des Schachverbandes Schleswig-Holstein</w:t>
      </w:r>
    </w:p>
    <w:p w:rsidR="00FD3B18" w:rsidRPr="00963555" w:rsidRDefault="00FD3B18" w:rsidP="00FD3B18">
      <w:pPr>
        <w:autoSpaceDE w:val="0"/>
        <w:autoSpaceDN w:val="0"/>
        <w:adjustRightInd w:val="0"/>
        <w:rPr>
          <w:rFonts w:ascii="Helvetica" w:hAnsi="Helvetica" w:cs="Helvetica"/>
          <w:color w:val="000000"/>
          <w:sz w:val="22"/>
          <w:szCs w:val="22"/>
          <w:lang w:val="da-DK"/>
        </w:rPr>
      </w:pPr>
      <w:r w:rsidRPr="00963555">
        <w:rPr>
          <w:rFonts w:ascii="Helvetica" w:hAnsi="Helvetica" w:cs="Helvetica"/>
          <w:color w:val="000000"/>
          <w:sz w:val="22"/>
          <w:szCs w:val="22"/>
          <w:lang w:val="da-DK"/>
        </w:rPr>
        <w:t xml:space="preserve">Volksbank Stormarn, BLZ 201 901 09, </w:t>
      </w:r>
    </w:p>
    <w:p w:rsidR="00FD3B18" w:rsidRDefault="00FD3B18" w:rsidP="00FD3B18">
      <w:pPr>
        <w:autoSpaceDE w:val="0"/>
        <w:autoSpaceDN w:val="0"/>
        <w:adjustRightInd w:val="0"/>
        <w:rPr>
          <w:rFonts w:ascii="Helvetica" w:hAnsi="Helvetica" w:cs="Helvetica"/>
          <w:color w:val="000000"/>
          <w:sz w:val="22"/>
          <w:szCs w:val="22"/>
        </w:rPr>
      </w:pPr>
      <w:r w:rsidRPr="00963555">
        <w:rPr>
          <w:rFonts w:ascii="Helvetica" w:hAnsi="Helvetica" w:cs="Helvetica"/>
          <w:color w:val="000000"/>
          <w:sz w:val="22"/>
          <w:szCs w:val="22"/>
          <w:lang w:val="da-DK"/>
        </w:rPr>
        <w:t xml:space="preserve">Kto-Nr. </w:t>
      </w:r>
      <w:r>
        <w:rPr>
          <w:rFonts w:ascii="Helvetica" w:hAnsi="Helvetica" w:cs="Helvetica"/>
          <w:color w:val="000000"/>
          <w:sz w:val="22"/>
          <w:szCs w:val="22"/>
        </w:rPr>
        <w:t>30 60 75 60</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b) Zahlung des Startgeldes an Ort und Stelle</w:t>
      </w:r>
    </w:p>
    <w:p w:rsidR="00FD3B18" w:rsidRDefault="00FD3B18" w:rsidP="00FD3B18">
      <w:pPr>
        <w:autoSpaceDE w:val="0"/>
        <w:autoSpaceDN w:val="0"/>
        <w:adjustRightInd w:val="0"/>
        <w:rPr>
          <w:rFonts w:ascii="Helvetica-Bold" w:hAnsi="Helvetica-Bold" w:cs="Helvetica-Bold"/>
          <w:b/>
          <w:bCs/>
          <w:color w:val="000000"/>
          <w:sz w:val="22"/>
          <w:szCs w:val="22"/>
          <w:u w:val="single"/>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Das Startgeld beträgt:</w:t>
      </w:r>
    </w:p>
    <w:p w:rsidR="00FD3B18" w:rsidRDefault="00FD3B18" w:rsidP="00FD3B18">
      <w:pPr>
        <w:autoSpaceDE w:val="0"/>
        <w:autoSpaceDN w:val="0"/>
        <w:adjustRightInd w:val="0"/>
        <w:rPr>
          <w:rFonts w:ascii="Helvetica-Bold" w:hAnsi="Helvetica-Bold" w:cs="Helvetica-Bold"/>
          <w:b/>
          <w:bCs/>
          <w:sz w:val="22"/>
          <w:szCs w:val="22"/>
        </w:rPr>
      </w:pPr>
      <w:r>
        <w:rPr>
          <w:rFonts w:ascii="Helvetica" w:hAnsi="Helvetica" w:cs="Helvetica"/>
          <w:sz w:val="22"/>
          <w:szCs w:val="22"/>
        </w:rPr>
        <w:t xml:space="preserve">a) </w:t>
      </w:r>
      <w:r w:rsidR="00C05ADF">
        <w:rPr>
          <w:rFonts w:ascii="Helvetica" w:hAnsi="Helvetica" w:cs="Helvetica"/>
          <w:sz w:val="22"/>
          <w:szCs w:val="22"/>
        </w:rPr>
        <w:t>bei einer Überweisung bis zum 13.03.2014</w:t>
      </w:r>
      <w:r>
        <w:rPr>
          <w:rFonts w:ascii="Helvetica" w:hAnsi="Helvetica" w:cs="Helvetica"/>
          <w:sz w:val="22"/>
          <w:szCs w:val="22"/>
        </w:rPr>
        <w:t xml:space="preserve"> </w:t>
      </w:r>
      <w:r>
        <w:rPr>
          <w:rFonts w:ascii="Helvetica-Bold" w:hAnsi="Helvetica-Bold" w:cs="Helvetica-Bold"/>
          <w:b/>
          <w:bCs/>
          <w:sz w:val="22"/>
          <w:szCs w:val="22"/>
        </w:rPr>
        <w:t>€ 30</w:t>
      </w:r>
    </w:p>
    <w:p w:rsidR="00FD3B18" w:rsidRDefault="00C05ADF" w:rsidP="00FD3B18">
      <w:pPr>
        <w:autoSpaceDE w:val="0"/>
        <w:autoSpaceDN w:val="0"/>
        <w:adjustRightInd w:val="0"/>
        <w:rPr>
          <w:rFonts w:ascii="Helvetica-Bold" w:hAnsi="Helvetica-Bold" w:cs="Helvetica-Bold"/>
          <w:b/>
          <w:bCs/>
          <w:sz w:val="22"/>
          <w:szCs w:val="22"/>
        </w:rPr>
      </w:pPr>
      <w:r>
        <w:rPr>
          <w:rFonts w:ascii="Helvetica" w:hAnsi="Helvetica" w:cs="Helvetica"/>
          <w:sz w:val="22"/>
          <w:szCs w:val="22"/>
        </w:rPr>
        <w:t>b) bis zum 29.03.2014</w:t>
      </w:r>
      <w:r w:rsidR="00FD3B18">
        <w:rPr>
          <w:rFonts w:ascii="Helvetica" w:hAnsi="Helvetica" w:cs="Helvetica"/>
          <w:sz w:val="22"/>
          <w:szCs w:val="22"/>
        </w:rPr>
        <w:t xml:space="preserve"> </w:t>
      </w:r>
      <w:r w:rsidR="00FD3B18">
        <w:rPr>
          <w:rFonts w:ascii="Helvetica-Bold" w:hAnsi="Helvetica-Bold" w:cs="Helvetica-Bold"/>
          <w:b/>
          <w:bCs/>
          <w:sz w:val="22"/>
          <w:szCs w:val="22"/>
        </w:rPr>
        <w:t>€ 40,-</w:t>
      </w:r>
    </w:p>
    <w:p w:rsidR="00FD3B18" w:rsidRDefault="00FD3B18" w:rsidP="00FD3B18">
      <w:pPr>
        <w:autoSpaceDE w:val="0"/>
        <w:autoSpaceDN w:val="0"/>
        <w:adjustRightInd w:val="0"/>
        <w:rPr>
          <w:rFonts w:ascii="Helvetica-Bold" w:hAnsi="Helvetica-Bold" w:cs="Helvetica-Bold"/>
          <w:b/>
          <w:bCs/>
          <w:sz w:val="22"/>
          <w:szCs w:val="22"/>
        </w:rPr>
      </w:pPr>
      <w:r>
        <w:rPr>
          <w:rFonts w:ascii="Helvetica" w:hAnsi="Helvetica" w:cs="Helvetica"/>
          <w:sz w:val="22"/>
          <w:szCs w:val="22"/>
        </w:rPr>
        <w:t xml:space="preserve">c) bei einer Überweisung danach oder bei Bezahlung an Ort und Stelle </w:t>
      </w:r>
      <w:r>
        <w:rPr>
          <w:rFonts w:ascii="Helvetica-Bold" w:hAnsi="Helvetica-Bold" w:cs="Helvetica-Bold"/>
          <w:b/>
          <w:bCs/>
          <w:sz w:val="22"/>
          <w:szCs w:val="22"/>
        </w:rPr>
        <w:t>€ 50,-</w:t>
      </w:r>
    </w:p>
    <w:p w:rsidR="00FD3B18" w:rsidRDefault="00FD3B18" w:rsidP="00FD3B18">
      <w:pPr>
        <w:autoSpaceDE w:val="0"/>
        <w:autoSpaceDN w:val="0"/>
        <w:adjustRightInd w:val="0"/>
        <w:rPr>
          <w:rFonts w:ascii="Helvetica-Bold" w:hAnsi="Helvetica-Bold" w:cs="Helvetica-Bold"/>
          <w:b/>
          <w:bCs/>
          <w:sz w:val="22"/>
          <w:szCs w:val="22"/>
        </w:rPr>
      </w:pPr>
      <w:r>
        <w:rPr>
          <w:rFonts w:ascii="Helvetica" w:hAnsi="Helvetica" w:cs="Helvetica"/>
          <w:sz w:val="22"/>
          <w:szCs w:val="22"/>
        </w:rPr>
        <w:t xml:space="preserve">Alle Beträge, die dem genannten Konto mehr als 7 Tage nach </w:t>
      </w:r>
      <w:r w:rsidR="00C05ADF">
        <w:rPr>
          <w:rFonts w:ascii="Helvetica" w:hAnsi="Helvetica" w:cs="Helvetica"/>
          <w:sz w:val="22"/>
          <w:szCs w:val="22"/>
        </w:rPr>
        <w:t>den vorgegebenen Terminen gutge</w:t>
      </w:r>
      <w:r>
        <w:rPr>
          <w:rFonts w:ascii="Helvetica" w:hAnsi="Helvetica" w:cs="Helvetica"/>
          <w:sz w:val="22"/>
          <w:szCs w:val="22"/>
        </w:rPr>
        <w:t>schrieben werden, gelten als verspätet überwiesen</w:t>
      </w:r>
      <w:r>
        <w:rPr>
          <w:rFonts w:ascii="Helvetica-Bold" w:hAnsi="Helvetica-Bold" w:cs="Helvetica-Bold"/>
          <w:b/>
          <w:bCs/>
          <w:sz w:val="22"/>
          <w:szCs w:val="22"/>
        </w:rPr>
        <w:t xml:space="preserve">: Eine Nachforderung ist </w:t>
      </w:r>
      <w:proofErr w:type="gramStart"/>
      <w:r>
        <w:rPr>
          <w:rFonts w:ascii="Helvetica-Bold" w:hAnsi="Helvetica-Bold" w:cs="Helvetica-Bold"/>
          <w:b/>
          <w:bCs/>
          <w:sz w:val="22"/>
          <w:szCs w:val="22"/>
        </w:rPr>
        <w:t>fällig !!</w:t>
      </w:r>
      <w:proofErr w:type="gramEnd"/>
    </w:p>
    <w:p w:rsidR="00FD3B18" w:rsidRDefault="00FD3B18" w:rsidP="00FD3B18">
      <w:pPr>
        <w:autoSpaceDE w:val="0"/>
        <w:autoSpaceDN w:val="0"/>
        <w:adjustRightInd w:val="0"/>
        <w:rPr>
          <w:rFonts w:ascii="Helvetica-Bold" w:hAnsi="Helvetica-Bold" w:cs="Helvetica-Bold"/>
          <w:b/>
          <w:bCs/>
          <w:sz w:val="22"/>
          <w:szCs w:val="22"/>
          <w:u w:val="single"/>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Startgelderstattung: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Bei Rücktritt:</w:t>
      </w:r>
    </w:p>
    <w:p w:rsidR="00FD3B18" w:rsidRDefault="00C05ADF"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 bis zum 29.03.2014</w:t>
      </w:r>
      <w:r w:rsidR="00FD3B18">
        <w:rPr>
          <w:rFonts w:ascii="Helvetica" w:hAnsi="Helvetica" w:cs="Helvetica"/>
          <w:color w:val="000000"/>
          <w:sz w:val="22"/>
          <w:szCs w:val="22"/>
        </w:rPr>
        <w:t xml:space="preserve"> (Poststempel) werden 60% des Startgeldes erstattet.</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lastRenderedPageBreak/>
        <w:t>b) eines Spielers, der seine Zulassung für eine bestimmte Spielklasse als Teilnahmevoraus-setzung vorher schriftlich anzeigt (z.B. Freiplatzbewerber), werden 80% des Startgeldes erstatte</w:t>
      </w:r>
      <w:r w:rsidR="00C05ADF">
        <w:rPr>
          <w:rFonts w:ascii="Helvetica" w:hAnsi="Helvetica" w:cs="Helvetica"/>
          <w:color w:val="000000"/>
          <w:sz w:val="22"/>
          <w:szCs w:val="22"/>
        </w:rPr>
        <w:t>t, wenn der Rücktritt bis zum 29.03.2014</w:t>
      </w:r>
      <w:r>
        <w:rPr>
          <w:rFonts w:ascii="Helvetica" w:hAnsi="Helvetica" w:cs="Helvetica"/>
          <w:color w:val="000000"/>
          <w:sz w:val="22"/>
          <w:szCs w:val="22"/>
        </w:rPr>
        <w:t xml:space="preserve"> (Poststempel) erklärt wird und die Folge Nichtberücksichtigung für die gewünschte Spielklasse ist.</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c) bis zum persönlichen Anmeldeschluss kann ein(e) Ersatzmann/-frau gestellt werden der/die Spielberechtigung für den Schachverband Schleswig-Holstein im Sinne dieser Ausschreibung haben muss.</w:t>
      </w:r>
    </w:p>
    <w:p w:rsidR="00FD3B18" w:rsidRDefault="00FD3B18" w:rsidP="00FD3B18">
      <w:pPr>
        <w:pStyle w:val="berschrift3"/>
      </w:pPr>
    </w:p>
    <w:p w:rsidR="00FD3B18" w:rsidRDefault="00FD3B18" w:rsidP="00FD3B18">
      <w:pPr>
        <w:pStyle w:val="berschrift3"/>
      </w:pPr>
      <w:r>
        <w:t>Anwesenheitsmeldung:</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Persönliche Anwesenheitsmeldung beim Landesspielleiter oder einem autorisiertem Vertreter ist </w:t>
      </w:r>
      <w:r>
        <w:rPr>
          <w:rFonts w:ascii="Helvetica-Bold" w:hAnsi="Helvetica-Bold" w:cs="Helvetica-Bold"/>
          <w:b/>
          <w:bCs/>
          <w:color w:val="000000"/>
          <w:sz w:val="22"/>
          <w:szCs w:val="22"/>
        </w:rPr>
        <w:t>unbedingt erforderlich</w:t>
      </w:r>
      <w:r>
        <w:rPr>
          <w:rFonts w:ascii="Helvetica" w:hAnsi="Helvetica" w:cs="Helvetica"/>
          <w:color w:val="000000"/>
          <w:sz w:val="22"/>
          <w:szCs w:val="22"/>
        </w:rPr>
        <w:t xml:space="preserve">! Spieler können durch eine Kaution von </w:t>
      </w:r>
      <w:r>
        <w:rPr>
          <w:rFonts w:ascii="Helvetica-Bold" w:hAnsi="Helvetica-Bold" w:cs="Helvetica-Bold"/>
          <w:b/>
          <w:bCs/>
          <w:color w:val="000000"/>
          <w:sz w:val="22"/>
          <w:szCs w:val="22"/>
        </w:rPr>
        <w:t xml:space="preserve">EUR 10,- </w:t>
      </w:r>
      <w:r w:rsidR="007735DD">
        <w:rPr>
          <w:rFonts w:ascii="Helvetica" w:hAnsi="Helvetica" w:cs="Helvetica"/>
          <w:color w:val="000000"/>
          <w:sz w:val="22"/>
          <w:szCs w:val="22"/>
        </w:rPr>
        <w:t>(Über</w:t>
      </w:r>
      <w:r>
        <w:rPr>
          <w:rFonts w:ascii="Helvetica" w:hAnsi="Helvetica" w:cs="Helvetica"/>
          <w:color w:val="000000"/>
          <w:sz w:val="22"/>
          <w:szCs w:val="22"/>
        </w:rPr>
        <w:t xml:space="preserve">weisung oder Barzahlung Dritter vor Ort) von der </w:t>
      </w:r>
      <w:r>
        <w:rPr>
          <w:rFonts w:ascii="Helvetica-Bold" w:hAnsi="Helvetica-Bold" w:cs="Helvetica-Bold"/>
          <w:b/>
          <w:bCs/>
          <w:color w:val="000000"/>
          <w:sz w:val="22"/>
          <w:szCs w:val="22"/>
        </w:rPr>
        <w:t xml:space="preserve">persönlichen Anmeldung </w:t>
      </w:r>
      <w:r>
        <w:rPr>
          <w:rFonts w:ascii="Helvetica" w:hAnsi="Helvetica" w:cs="Helvetica"/>
          <w:color w:val="000000"/>
          <w:sz w:val="22"/>
          <w:szCs w:val="22"/>
        </w:rPr>
        <w:t xml:space="preserve">befreien lassen: Die Kaution verfällt bei Nichtantritt mit Ausnahme beim Vorliegen höherer Gewalt oder Rücktritt bis 12.00 Uhr. Bei der Anwesenheitsmeldung hat der Teilnehmer auch seine Spielklasse zu bestätigen, um Ärgernisse beim Einteilen in eine andere Spielklasse zu vermeiden. </w:t>
      </w:r>
    </w:p>
    <w:p w:rsidR="00FD3B18" w:rsidRDefault="00FD3B18" w:rsidP="00FD3B18">
      <w:pPr>
        <w:autoSpaceDE w:val="0"/>
        <w:autoSpaceDN w:val="0"/>
        <w:adjustRightInd w:val="0"/>
        <w:rPr>
          <w:rFonts w:ascii="Helvetica-Bold" w:hAnsi="Helvetica-Bold" w:cs="Helvetica-Bold"/>
          <w:b/>
          <w:bCs/>
          <w:color w:val="000000"/>
          <w:sz w:val="22"/>
          <w:szCs w:val="22"/>
          <w:u w:val="single"/>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Freiplatzanträge: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w:t>
      </w:r>
      <w:r w:rsidR="00C05ADF">
        <w:rPr>
          <w:rFonts w:ascii="Helvetica" w:hAnsi="Helvetica" w:cs="Helvetica"/>
          <w:color w:val="000000"/>
          <w:sz w:val="22"/>
          <w:szCs w:val="22"/>
        </w:rPr>
        <w:t>nträge werden von der Spielkommission</w:t>
      </w:r>
      <w:r>
        <w:rPr>
          <w:rFonts w:ascii="Helvetica" w:hAnsi="Helvetica" w:cs="Helvetica"/>
          <w:color w:val="000000"/>
          <w:sz w:val="22"/>
          <w:szCs w:val="22"/>
        </w:rPr>
        <w:t xml:space="preserve"> nur behandelt, wenn sie dem Landesspielleiter bis zum </w:t>
      </w:r>
      <w:r w:rsidR="00C05ADF">
        <w:rPr>
          <w:rFonts w:ascii="Helvetica-Bold" w:hAnsi="Helvetica-Bold" w:cs="Helvetica-Bold"/>
          <w:b/>
          <w:bCs/>
          <w:color w:val="000000"/>
          <w:sz w:val="22"/>
          <w:szCs w:val="22"/>
        </w:rPr>
        <w:t>20.03.2014</w:t>
      </w:r>
      <w:r>
        <w:rPr>
          <w:rFonts w:ascii="Helvetica-Bold" w:hAnsi="Helvetica-Bold" w:cs="Helvetica-Bold"/>
          <w:b/>
          <w:bCs/>
          <w:color w:val="000000"/>
          <w:sz w:val="22"/>
          <w:szCs w:val="22"/>
        </w:rPr>
        <w:t xml:space="preserve"> </w:t>
      </w:r>
      <w:r>
        <w:rPr>
          <w:rFonts w:ascii="Helvetica" w:hAnsi="Helvetica" w:cs="Helvetica"/>
          <w:color w:val="000000"/>
          <w:sz w:val="22"/>
          <w:szCs w:val="22"/>
        </w:rPr>
        <w:t xml:space="preserve">vorliegen. </w:t>
      </w:r>
      <w:r w:rsidR="0037736F">
        <w:rPr>
          <w:rFonts w:ascii="Helvetica" w:hAnsi="Helvetica" w:cs="Helvetica"/>
          <w:color w:val="000000"/>
          <w:sz w:val="22"/>
          <w:szCs w:val="22"/>
        </w:rPr>
        <w:t xml:space="preserve">Die Spielkommission entscheidet am 29.03.14 über die Anträge. </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Auskünfte können per Email: </w:t>
      </w:r>
      <w:r>
        <w:rPr>
          <w:rFonts w:ascii="Helvetica" w:hAnsi="Helvetica" w:cs="Helvetica"/>
          <w:color w:val="0000FF"/>
        </w:rPr>
        <w:t xml:space="preserve">spielleiter@schachverband-sh.de </w:t>
      </w:r>
      <w:r>
        <w:rPr>
          <w:rFonts w:ascii="Helvetica" w:hAnsi="Helvetica" w:cs="Helvetica"/>
          <w:color w:val="000000"/>
          <w:sz w:val="22"/>
          <w:szCs w:val="22"/>
        </w:rPr>
        <w:t xml:space="preserve">erteilt werden. </w:t>
      </w:r>
    </w:p>
    <w:p w:rsidR="00FD3B18" w:rsidRDefault="0037736F" w:rsidP="00FD3B18">
      <w:pPr>
        <w:autoSpaceDE w:val="0"/>
        <w:autoSpaceDN w:val="0"/>
        <w:adjustRightInd w:val="0"/>
        <w:rPr>
          <w:rFonts w:ascii="Helvetica-Bold" w:hAnsi="Helvetica-Bold" w:cs="Helvetica-Bold"/>
          <w:b/>
          <w:bCs/>
          <w:color w:val="000000"/>
          <w:sz w:val="22"/>
          <w:szCs w:val="22"/>
        </w:rPr>
      </w:pPr>
      <w:r>
        <w:rPr>
          <w:rFonts w:ascii="Helvetica" w:hAnsi="Helvetica" w:cs="Helvetica"/>
          <w:color w:val="000000"/>
          <w:sz w:val="22"/>
          <w:szCs w:val="22"/>
        </w:rPr>
        <w:t>Freiplätze</w:t>
      </w:r>
      <w:r w:rsidR="00FD3B18">
        <w:rPr>
          <w:rFonts w:ascii="Helvetica" w:hAnsi="Helvetica" w:cs="Helvetica"/>
          <w:color w:val="000000"/>
          <w:sz w:val="22"/>
          <w:szCs w:val="22"/>
        </w:rPr>
        <w:t xml:space="preserve"> können </w:t>
      </w:r>
      <w:r>
        <w:rPr>
          <w:rFonts w:ascii="Helvetica" w:hAnsi="Helvetica" w:cs="Helvetica"/>
          <w:color w:val="000000"/>
          <w:sz w:val="22"/>
          <w:szCs w:val="22"/>
        </w:rPr>
        <w:t>vor Ort durch die Spielkommission</w:t>
      </w:r>
      <w:r w:rsidR="00FD3B18">
        <w:rPr>
          <w:rFonts w:ascii="Helvetica" w:hAnsi="Helvetica" w:cs="Helvetica"/>
          <w:color w:val="000000"/>
          <w:sz w:val="22"/>
          <w:szCs w:val="22"/>
        </w:rPr>
        <w:t xml:space="preserve"> gegen eine Gebühr in Höhe von </w:t>
      </w:r>
      <w:r w:rsidR="00FD3B18">
        <w:rPr>
          <w:rFonts w:ascii="Helvetica-Bold" w:hAnsi="Helvetica-Bold" w:cs="Helvetica-Bold"/>
          <w:b/>
          <w:bCs/>
          <w:color w:val="000000"/>
          <w:sz w:val="22"/>
          <w:szCs w:val="22"/>
        </w:rPr>
        <w:t xml:space="preserve">€ 5,- </w:t>
      </w:r>
      <w:r w:rsidR="00FD3B18">
        <w:rPr>
          <w:rFonts w:ascii="Helvetica" w:hAnsi="Helvetica" w:cs="Helvetica"/>
          <w:color w:val="000000"/>
          <w:sz w:val="22"/>
          <w:szCs w:val="22"/>
        </w:rPr>
        <w:t xml:space="preserve">vergeben werden. Es wird ausdrücklich darauf hingewiesen, dass </w:t>
      </w:r>
      <w:r>
        <w:rPr>
          <w:rFonts w:ascii="Helvetica-Bold" w:hAnsi="Helvetica-Bold" w:cs="Helvetica-Bold"/>
          <w:b/>
          <w:bCs/>
          <w:color w:val="000000"/>
          <w:sz w:val="22"/>
          <w:szCs w:val="22"/>
        </w:rPr>
        <w:t>Spieler, die in den Jahren 2012 und 2013</w:t>
      </w:r>
      <w:r w:rsidR="00FD3B18">
        <w:rPr>
          <w:rFonts w:ascii="Helvetica-Bold" w:hAnsi="Helvetica-Bold" w:cs="Helvetica-Bold"/>
          <w:b/>
          <w:bCs/>
          <w:color w:val="000000"/>
          <w:sz w:val="22"/>
          <w:szCs w:val="22"/>
        </w:rPr>
        <w:t xml:space="preserve"> bei den Landesmeisterschaften pausiert haben, müssen einen Freiplatzantrag stellen, wenn sie in einer höheren Klasse als Hauptturnier spielen möchten.</w:t>
      </w:r>
    </w:p>
    <w:p w:rsidR="00FD3B18" w:rsidRDefault="00FD3B18" w:rsidP="00FD3B18">
      <w:pPr>
        <w:autoSpaceDE w:val="0"/>
        <w:autoSpaceDN w:val="0"/>
        <w:adjustRightInd w:val="0"/>
        <w:rPr>
          <w:rFonts w:ascii="Helvetica-Bold" w:hAnsi="Helvetica-Bold" w:cs="Helvetica-Bold"/>
          <w:b/>
          <w:bCs/>
          <w:color w:val="000000"/>
          <w:sz w:val="22"/>
          <w:szCs w:val="22"/>
          <w:u w:val="single"/>
        </w:rPr>
      </w:pPr>
    </w:p>
    <w:p w:rsidR="00FD3B18" w:rsidRDefault="00FD3B18" w:rsidP="00FD3B18">
      <w:pPr>
        <w:autoSpaceDE w:val="0"/>
        <w:autoSpaceDN w:val="0"/>
        <w:adjustRightInd w:val="0"/>
        <w:rPr>
          <w:rFonts w:ascii="Helvetica-Bold" w:hAnsi="Helvetica-Bold" w:cs="Helvetica-Bold"/>
          <w:b/>
          <w:bCs/>
          <w:color w:val="000000"/>
          <w:sz w:val="22"/>
          <w:szCs w:val="22"/>
          <w:u w:val="single"/>
        </w:rPr>
      </w:pPr>
      <w:r>
        <w:rPr>
          <w:rFonts w:ascii="Helvetica-Bold" w:hAnsi="Helvetica-Bold" w:cs="Helvetica-Bold"/>
          <w:b/>
          <w:bCs/>
          <w:color w:val="000000"/>
          <w:sz w:val="22"/>
          <w:szCs w:val="22"/>
          <w:u w:val="single"/>
        </w:rPr>
        <w:t>Klasseneinteilung:</w:t>
      </w:r>
    </w:p>
    <w:p w:rsidR="00FD3B18" w:rsidRDefault="00FD3B18" w:rsidP="00FD3B18">
      <w:pPr>
        <w:autoSpaceDE w:val="0"/>
        <w:autoSpaceDN w:val="0"/>
        <w:adjustRightInd w:val="0"/>
        <w:rPr>
          <w:rFonts w:ascii="Helvetica-Bold" w:hAnsi="Helvetica-Bold" w:cs="Helvetica-Bold"/>
          <w:b/>
          <w:bCs/>
          <w:color w:val="000000"/>
          <w:sz w:val="22"/>
          <w:szCs w:val="22"/>
          <w:u w:val="single"/>
        </w:rPr>
      </w:pPr>
    </w:p>
    <w:p w:rsidR="00FD3B18" w:rsidRDefault="0037736F"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a.</w:t>
      </w:r>
      <w:r w:rsidR="00CE14BD">
        <w:rPr>
          <w:rFonts w:ascii="Helvetica-Bold" w:hAnsi="Helvetica-Bold" w:cs="Helvetica-Bold"/>
          <w:b/>
          <w:bCs/>
          <w:color w:val="000000"/>
          <w:sz w:val="22"/>
          <w:szCs w:val="22"/>
        </w:rPr>
        <w:t xml:space="preserve"> </w:t>
      </w:r>
      <w:r w:rsidR="00FD3B18">
        <w:rPr>
          <w:rFonts w:ascii="Helvetica-Bold" w:hAnsi="Helvetica-Bold" w:cs="Helvetica-Bold"/>
          <w:b/>
          <w:bCs/>
          <w:color w:val="000000"/>
          <w:sz w:val="22"/>
          <w:szCs w:val="22"/>
        </w:rPr>
        <w:t>Meisterklasse</w:t>
      </w:r>
    </w:p>
    <w:p w:rsidR="00FD3B18" w:rsidRDefault="0037736F"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1</w:t>
      </w:r>
      <w:r w:rsidR="00FD3B18">
        <w:rPr>
          <w:rFonts w:ascii="Helvetica" w:hAnsi="Helvetica" w:cs="Helvetica"/>
          <w:color w:val="000000"/>
          <w:sz w:val="22"/>
          <w:szCs w:val="22"/>
        </w:rPr>
        <w:t>) Die Nichtabsteiger des Vorjahres (4,5 und mehr Punkte)</w:t>
      </w:r>
    </w:p>
    <w:p w:rsidR="00FD3B18" w:rsidRDefault="0037736F"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2</w:t>
      </w:r>
      <w:r w:rsidR="00FD3B18">
        <w:rPr>
          <w:rFonts w:ascii="Helvetica" w:hAnsi="Helvetica" w:cs="Helvetica"/>
          <w:color w:val="000000"/>
          <w:sz w:val="22"/>
          <w:szCs w:val="22"/>
        </w:rPr>
        <w:t>) Die Aufsteiger</w:t>
      </w:r>
      <w:r>
        <w:rPr>
          <w:rFonts w:ascii="Helvetica" w:hAnsi="Helvetica" w:cs="Helvetica"/>
          <w:color w:val="000000"/>
          <w:sz w:val="22"/>
          <w:szCs w:val="22"/>
        </w:rPr>
        <w:t xml:space="preserve"> aus der vorjährigen Vormeister</w:t>
      </w:r>
      <w:r w:rsidR="00FD3B18">
        <w:rPr>
          <w:rFonts w:ascii="Helvetica" w:hAnsi="Helvetica" w:cs="Helvetica"/>
          <w:color w:val="000000"/>
          <w:sz w:val="22"/>
          <w:szCs w:val="22"/>
        </w:rPr>
        <w:t>klasse (Platz 1-4 oder 6 und mehr Punkte)</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3) Bewerber mit einer Wertungszahl, die um</w:t>
      </w:r>
      <w:r w:rsidR="00FD3B18">
        <w:rPr>
          <w:rFonts w:ascii="Helvetica" w:hAnsi="Helvetica" w:cs="Helvetica"/>
          <w:color w:val="000000"/>
          <w:sz w:val="22"/>
          <w:szCs w:val="22"/>
        </w:rPr>
        <w:t xml:space="preserve"> 100 </w:t>
      </w:r>
      <w:r>
        <w:rPr>
          <w:rFonts w:ascii="Helvetica" w:hAnsi="Helvetica" w:cs="Helvetica"/>
          <w:color w:val="000000"/>
          <w:sz w:val="22"/>
          <w:szCs w:val="22"/>
        </w:rPr>
        <w:t xml:space="preserve"> DWZ-Punkte besser ist</w:t>
      </w:r>
      <w:r w:rsidR="00FD3B18">
        <w:rPr>
          <w:rFonts w:ascii="Helvetica" w:hAnsi="Helvetica" w:cs="Helvetica"/>
          <w:color w:val="000000"/>
          <w:sz w:val="22"/>
          <w:szCs w:val="22"/>
        </w:rPr>
        <w:t xml:space="preserve"> als die</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w:t>
      </w:r>
      <w:r w:rsidR="00FD3B18">
        <w:rPr>
          <w:rFonts w:ascii="Helvetica" w:hAnsi="Helvetica" w:cs="Helvetica"/>
          <w:color w:val="000000"/>
          <w:sz w:val="22"/>
          <w:szCs w:val="22"/>
        </w:rPr>
        <w:t xml:space="preserve"> durchschnittl</w:t>
      </w:r>
      <w:r>
        <w:rPr>
          <w:rFonts w:ascii="Helvetica" w:hAnsi="Helvetica" w:cs="Helvetica"/>
          <w:color w:val="000000"/>
          <w:sz w:val="22"/>
          <w:szCs w:val="22"/>
        </w:rPr>
        <w:t>iche Wertungszahl der Berechtigten nach 1) und 2)</w:t>
      </w:r>
      <w:r w:rsidR="00FD3B18">
        <w:rPr>
          <w:rFonts w:ascii="Helvetica" w:hAnsi="Helvetica" w:cs="Helvetica"/>
          <w:color w:val="000000"/>
          <w:sz w:val="22"/>
          <w:szCs w:val="22"/>
        </w:rPr>
        <w:t>.</w:t>
      </w:r>
      <w:r>
        <w:rPr>
          <w:rFonts w:ascii="Helvetica" w:hAnsi="Helvetica" w:cs="Helvetica"/>
          <w:color w:val="000000"/>
          <w:sz w:val="22"/>
          <w:szCs w:val="22"/>
        </w:rPr>
        <w:t xml:space="preserve"> Maßgebend ist die letzte</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veröffentlichte Rangliste. Teilnehmer der letzten Landeseinzelmeisterschaften können sich</w:t>
      </w:r>
    </w:p>
    <w:p w:rsidR="00FD3B18"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nicht auf ihre Wertungszahl</w:t>
      </w:r>
      <w:r w:rsidR="00FD3B18">
        <w:rPr>
          <w:rFonts w:ascii="Helvetica" w:hAnsi="Helvetica" w:cs="Helvetica"/>
          <w:color w:val="000000"/>
          <w:sz w:val="22"/>
          <w:szCs w:val="22"/>
        </w:rPr>
        <w:t xml:space="preserve"> berufen.</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4) Der </w:t>
      </w:r>
      <w:proofErr w:type="spellStart"/>
      <w:r>
        <w:rPr>
          <w:rFonts w:ascii="Helvetica" w:hAnsi="Helvetica" w:cs="Helvetica"/>
          <w:color w:val="000000"/>
          <w:sz w:val="22"/>
          <w:szCs w:val="22"/>
        </w:rPr>
        <w:t>Dähne</w:t>
      </w:r>
      <w:proofErr w:type="spellEnd"/>
      <w:r>
        <w:rPr>
          <w:rFonts w:ascii="Helvetica" w:hAnsi="Helvetica" w:cs="Helvetica"/>
          <w:color w:val="000000"/>
          <w:sz w:val="22"/>
          <w:szCs w:val="22"/>
        </w:rPr>
        <w:t>-Pokalsieger 2013</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5) Der Landesschnellschachmeister 2013</w:t>
      </w:r>
    </w:p>
    <w:p w:rsidR="00FD3B18"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6</w:t>
      </w:r>
      <w:r w:rsidR="00FD3B18">
        <w:rPr>
          <w:rFonts w:ascii="Helvetica" w:hAnsi="Helvetica" w:cs="Helvetica"/>
          <w:color w:val="000000"/>
          <w:sz w:val="22"/>
          <w:szCs w:val="22"/>
        </w:rPr>
        <w:t>) Freiplätze (Anzahl und Auswahl durch die Spielkommission)</w:t>
      </w:r>
    </w:p>
    <w:p w:rsidR="00FD3B18"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7</w:t>
      </w:r>
      <w:r w:rsidR="00CE14BD">
        <w:rPr>
          <w:rFonts w:ascii="Helvetica" w:hAnsi="Helvetica" w:cs="Helvetica"/>
          <w:color w:val="000000"/>
          <w:sz w:val="22"/>
          <w:szCs w:val="22"/>
        </w:rPr>
        <w:t>) Nachrücker</w:t>
      </w:r>
      <w:r w:rsidR="0037736F">
        <w:rPr>
          <w:rFonts w:ascii="Helvetica" w:hAnsi="Helvetica" w:cs="Helvetica"/>
          <w:color w:val="000000"/>
          <w:sz w:val="22"/>
          <w:szCs w:val="22"/>
        </w:rPr>
        <w:t xml:space="preserve"> werden</w:t>
      </w:r>
      <w:r w:rsidR="00CE14BD">
        <w:rPr>
          <w:rFonts w:ascii="Helvetica" w:hAnsi="Helvetica" w:cs="Helvetica"/>
          <w:color w:val="000000"/>
          <w:sz w:val="22"/>
          <w:szCs w:val="22"/>
        </w:rPr>
        <w:t xml:space="preserve"> durch die Spielkommission bestimmt.</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8) Die Spielkommission entscheidet mit einfacher Mehrheit, der durch den Landesspielleiter</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w:t>
      </w:r>
      <w:proofErr w:type="gramStart"/>
      <w:r>
        <w:rPr>
          <w:rFonts w:ascii="Helvetica" w:hAnsi="Helvetica" w:cs="Helvetica"/>
          <w:color w:val="000000"/>
          <w:sz w:val="22"/>
          <w:szCs w:val="22"/>
        </w:rPr>
        <w:t>erreichten</w:t>
      </w:r>
      <w:proofErr w:type="gramEnd"/>
      <w:r>
        <w:rPr>
          <w:rFonts w:ascii="Helvetica" w:hAnsi="Helvetica" w:cs="Helvetica"/>
          <w:color w:val="000000"/>
          <w:sz w:val="22"/>
          <w:szCs w:val="22"/>
        </w:rPr>
        <w:t xml:space="preserve"> Mitglieder. Bei Stimmengleichheit zählt die Stimme des Landesspielleiters</w:t>
      </w:r>
    </w:p>
    <w:p w:rsidR="004127C6" w:rsidRDefault="004127C6"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doppelt.</w:t>
      </w:r>
    </w:p>
    <w:p w:rsidR="00CE14BD" w:rsidRDefault="00CE14BD" w:rsidP="00FD3B18">
      <w:pPr>
        <w:autoSpaceDE w:val="0"/>
        <w:autoSpaceDN w:val="0"/>
        <w:adjustRightInd w:val="0"/>
        <w:rPr>
          <w:rFonts w:ascii="Helvetica" w:hAnsi="Helvetica" w:cs="Helvetica"/>
          <w:color w:val="000000"/>
          <w:sz w:val="22"/>
          <w:szCs w:val="22"/>
        </w:rPr>
      </w:pPr>
    </w:p>
    <w:p w:rsidR="00CE14BD"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Bemerkungen:</w:t>
      </w:r>
    </w:p>
    <w:p w:rsidR="00CE14BD" w:rsidRDefault="00CE14BD" w:rsidP="00CE14BD">
      <w:pPr>
        <w:pStyle w:val="Listenabsatz"/>
        <w:numPr>
          <w:ilvl w:val="0"/>
          <w:numId w:val="1"/>
        </w:num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Nachrücker kommen nur zum Zuge, wenn eine gerade Teilnehmerzahl oder eine Mindestzahl erreicht werden soll.</w:t>
      </w:r>
    </w:p>
    <w:p w:rsidR="00CE14BD" w:rsidRDefault="00CE14BD" w:rsidP="00CE14BD">
      <w:pPr>
        <w:pStyle w:val="Listenabsatz"/>
        <w:numPr>
          <w:ilvl w:val="0"/>
          <w:numId w:val="1"/>
        </w:num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Die Nichtabstiegsplätze und ggf. Aufstiegsplätze der jeweiligen Klassen, werden vor Turnierbeginn durch die Spielkommission festgelegt.</w:t>
      </w:r>
    </w:p>
    <w:p w:rsidR="00CE14BD" w:rsidRPr="00CE14BD" w:rsidRDefault="00A07908" w:rsidP="00CE14BD">
      <w:pPr>
        <w:pStyle w:val="Listenabsatz"/>
        <w:numPr>
          <w:ilvl w:val="0"/>
          <w:numId w:val="1"/>
        </w:num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Es gilt die Turnierordnung vom 28. März 2013</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CE14BD"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 xml:space="preserve">b. </w:t>
      </w:r>
      <w:r w:rsidR="00FD3B18">
        <w:rPr>
          <w:rFonts w:ascii="Helvetica-Bold" w:hAnsi="Helvetica-Bold" w:cs="Helvetica-Bold"/>
          <w:b/>
          <w:bCs/>
          <w:color w:val="000000"/>
          <w:sz w:val="22"/>
          <w:szCs w:val="22"/>
        </w:rPr>
        <w:t>Vormeisterklasse</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1</w:t>
      </w:r>
      <w:r w:rsidR="00FD3B18">
        <w:rPr>
          <w:rFonts w:ascii="Helvetica" w:hAnsi="Helvetica" w:cs="Helvetica"/>
          <w:color w:val="000000"/>
          <w:sz w:val="22"/>
          <w:szCs w:val="22"/>
        </w:rPr>
        <w:t>) Die Absteiger aus der vorjährigen Meisterklasse (4 Punkte und weniger Punkte)</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2</w:t>
      </w:r>
      <w:r w:rsidR="00FD3B18">
        <w:rPr>
          <w:rFonts w:ascii="Helvetica" w:hAnsi="Helvetica" w:cs="Helvetica"/>
          <w:color w:val="000000"/>
          <w:sz w:val="22"/>
          <w:szCs w:val="22"/>
        </w:rPr>
        <w:t>) Die Nichtabsteiger des Vorjahres (4,5 und mehr Punkte)</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3</w:t>
      </w:r>
      <w:r w:rsidR="00FD3B18">
        <w:rPr>
          <w:rFonts w:ascii="Helvetica" w:hAnsi="Helvetica" w:cs="Helvetica"/>
          <w:color w:val="000000"/>
          <w:sz w:val="22"/>
          <w:szCs w:val="22"/>
        </w:rPr>
        <w:t>) Die Aufsteiger</w:t>
      </w:r>
      <w:r>
        <w:rPr>
          <w:rFonts w:ascii="Helvetica" w:hAnsi="Helvetica" w:cs="Helvetica"/>
          <w:color w:val="000000"/>
          <w:sz w:val="22"/>
          <w:szCs w:val="22"/>
        </w:rPr>
        <w:t xml:space="preserve"> aus der vorjährigen Kandidaten</w:t>
      </w:r>
      <w:r w:rsidR="00FD3B18">
        <w:rPr>
          <w:rFonts w:ascii="Helvetica" w:hAnsi="Helvetica" w:cs="Helvetica"/>
          <w:color w:val="000000"/>
          <w:sz w:val="22"/>
          <w:szCs w:val="22"/>
        </w:rPr>
        <w:t>klasse (Platz 1-4 oder 6 und mehr Punkte)</w:t>
      </w:r>
    </w:p>
    <w:p w:rsidR="00CE14BD"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lastRenderedPageBreak/>
        <w:t>4</w:t>
      </w:r>
      <w:r w:rsidR="00FD3B18">
        <w:rPr>
          <w:rFonts w:ascii="Helvetica" w:hAnsi="Helvetica" w:cs="Helvetica"/>
          <w:color w:val="000000"/>
          <w:sz w:val="22"/>
          <w:szCs w:val="22"/>
        </w:rPr>
        <w:t xml:space="preserve">) Der unterlegene </w:t>
      </w:r>
      <w:proofErr w:type="spellStart"/>
      <w:r>
        <w:rPr>
          <w:rFonts w:ascii="Helvetica" w:hAnsi="Helvetica" w:cs="Helvetica"/>
          <w:color w:val="000000"/>
          <w:sz w:val="22"/>
          <w:szCs w:val="22"/>
        </w:rPr>
        <w:t>Dähne</w:t>
      </w:r>
      <w:proofErr w:type="spellEnd"/>
      <w:r>
        <w:rPr>
          <w:rFonts w:ascii="Helvetica" w:hAnsi="Helvetica" w:cs="Helvetica"/>
          <w:color w:val="000000"/>
          <w:sz w:val="22"/>
          <w:szCs w:val="22"/>
        </w:rPr>
        <w:t>-</w:t>
      </w:r>
      <w:r w:rsidR="00FD3B18">
        <w:rPr>
          <w:rFonts w:ascii="Helvetica" w:hAnsi="Helvetica" w:cs="Helvetica"/>
          <w:color w:val="000000"/>
          <w:sz w:val="22"/>
          <w:szCs w:val="22"/>
        </w:rPr>
        <w:t>Pokalfinalist, der 2. der Landesschnellschachmeisterschaft, der</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w:t>
      </w:r>
      <w:r w:rsidR="00FD3B18">
        <w:rPr>
          <w:rFonts w:ascii="Helvetica" w:hAnsi="Helvetica" w:cs="Helvetica"/>
          <w:color w:val="000000"/>
          <w:sz w:val="22"/>
          <w:szCs w:val="22"/>
        </w:rPr>
        <w:t>Landesmeister der Jugend in der Altersklasse U18</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5</w:t>
      </w:r>
      <w:r w:rsidR="00FD3B18">
        <w:rPr>
          <w:rFonts w:ascii="Helvetica" w:hAnsi="Helvetica" w:cs="Helvetica"/>
          <w:color w:val="000000"/>
          <w:sz w:val="22"/>
          <w:szCs w:val="22"/>
        </w:rPr>
        <w:t>) Freiplätze (siehe Meisterklasse)</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6</w:t>
      </w:r>
      <w:r w:rsidR="00FD3B18">
        <w:rPr>
          <w:rFonts w:ascii="Helvetica" w:hAnsi="Helvetica" w:cs="Helvetica"/>
          <w:color w:val="000000"/>
          <w:sz w:val="22"/>
          <w:szCs w:val="22"/>
        </w:rPr>
        <w:t>) Nachrücker (siehe Meisterklasse)</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CE14BD"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 xml:space="preserve">c. </w:t>
      </w:r>
      <w:r w:rsidR="00FD3B18">
        <w:rPr>
          <w:rFonts w:ascii="Helvetica-Bold" w:hAnsi="Helvetica-Bold" w:cs="Helvetica-Bold"/>
          <w:b/>
          <w:bCs/>
          <w:color w:val="000000"/>
          <w:sz w:val="22"/>
          <w:szCs w:val="22"/>
        </w:rPr>
        <w:t>Kandidatenklasse</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1</w:t>
      </w:r>
      <w:r w:rsidR="00FD3B18">
        <w:rPr>
          <w:rFonts w:ascii="Helvetica" w:hAnsi="Helvetica" w:cs="Helvetica"/>
          <w:color w:val="000000"/>
          <w:sz w:val="22"/>
          <w:szCs w:val="22"/>
        </w:rPr>
        <w:t>) Die Absteiger aus der vorjährigen Vormeisterklasse (4 Punkte und weniger Punkte)</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2</w:t>
      </w:r>
      <w:r w:rsidR="00FD3B18">
        <w:rPr>
          <w:rFonts w:ascii="Helvetica" w:hAnsi="Helvetica" w:cs="Helvetica"/>
          <w:color w:val="000000"/>
          <w:sz w:val="22"/>
          <w:szCs w:val="22"/>
        </w:rPr>
        <w:t>) Die Nichtabsteiger des Vorjahres (4,5 und mehr Punkte)</w:t>
      </w:r>
    </w:p>
    <w:p w:rsidR="00CE14BD"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3</w:t>
      </w:r>
      <w:r w:rsidR="00FD3B18">
        <w:rPr>
          <w:rFonts w:ascii="Helvetica" w:hAnsi="Helvetica" w:cs="Helvetica"/>
          <w:color w:val="000000"/>
          <w:sz w:val="22"/>
          <w:szCs w:val="22"/>
        </w:rPr>
        <w:t>) Die Aufsteiger aus dem vorjährigen Hauptturnier (mindestens 6 Punkte und auf jeden Fall</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w:t>
      </w:r>
      <w:r w:rsidR="00FD3B18">
        <w:rPr>
          <w:rFonts w:ascii="Helvetica" w:hAnsi="Helvetica" w:cs="Helvetica"/>
          <w:color w:val="000000"/>
          <w:sz w:val="22"/>
          <w:szCs w:val="22"/>
        </w:rPr>
        <w:t xml:space="preserve"> die Plätze 1-5)</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4</w:t>
      </w:r>
      <w:r w:rsidR="00FD3B18">
        <w:rPr>
          <w:rFonts w:ascii="Helvetica" w:hAnsi="Helvetica" w:cs="Helvetica"/>
          <w:color w:val="000000"/>
          <w:sz w:val="22"/>
          <w:szCs w:val="22"/>
        </w:rPr>
        <w:t>) Freiplätze ( s. Meisterklasse )</w:t>
      </w:r>
    </w:p>
    <w:p w:rsidR="00FD3B18" w:rsidRDefault="00CE14BD"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5</w:t>
      </w:r>
      <w:r w:rsidR="00FD3B18">
        <w:rPr>
          <w:rFonts w:ascii="Helvetica" w:hAnsi="Helvetica" w:cs="Helvetica"/>
          <w:color w:val="000000"/>
          <w:sz w:val="22"/>
          <w:szCs w:val="22"/>
        </w:rPr>
        <w:t>) Nachrücker ( s. Meisterklasse )</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CE14BD"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 xml:space="preserve">d. </w:t>
      </w:r>
      <w:r w:rsidR="00FD3B18">
        <w:rPr>
          <w:rFonts w:ascii="Helvetica-Bold" w:hAnsi="Helvetica-Bold" w:cs="Helvetica-Bold"/>
          <w:b/>
          <w:bCs/>
          <w:color w:val="000000"/>
          <w:sz w:val="22"/>
          <w:szCs w:val="22"/>
        </w:rPr>
        <w:t>Hauptturnier</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Alle Spieler/innen, die nicht die Berechtigung für eine andere Spielklasse besitzen oder diese nicht wahrnehmen wollen.</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CE14BD"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 xml:space="preserve">e. </w:t>
      </w:r>
      <w:r w:rsidR="00FD3B18">
        <w:rPr>
          <w:rFonts w:ascii="Helvetica-Bold" w:hAnsi="Helvetica-Bold" w:cs="Helvetica-Bold"/>
          <w:b/>
          <w:bCs/>
          <w:color w:val="000000"/>
          <w:sz w:val="22"/>
          <w:szCs w:val="22"/>
        </w:rPr>
        <w:t>Hauptturnier Jungsenioren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Teilnahmeberechtigt sind lediglich Spieler/innen, die in den Jahrgängen 1954-1963 geboren sind. </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CE14BD"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 xml:space="preserve">f. </w:t>
      </w:r>
      <w:r w:rsidR="00FD3B18">
        <w:rPr>
          <w:rFonts w:ascii="Helvetica-Bold" w:hAnsi="Helvetica-Bold" w:cs="Helvetica-Bold"/>
          <w:b/>
          <w:bCs/>
          <w:color w:val="000000"/>
          <w:sz w:val="22"/>
          <w:szCs w:val="22"/>
        </w:rPr>
        <w:t>Basisgruppe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Spieler/Spielerinnen mit einer DWZ bis zu 1500 spielen in der Basisgruppe.</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Spieler/Spielerinnen die diese Voraussetzung erfüllen, aber in einer anderen Klasse spielen</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möchten, müssen das bei ihrer Anmeldung zum Ausdruck bringen. Spieler ohne DWZ</w:t>
      </w:r>
    </w:p>
    <w:p w:rsidR="00FD3B18" w:rsidRDefault="00FD3B18" w:rsidP="00FD3B18">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werden der Basisgruppe zugeordnet, wenn der Turnierleiter das für angemessen hält.</w:t>
      </w:r>
    </w:p>
    <w:p w:rsidR="00FD3B18" w:rsidRDefault="00FD3B18" w:rsidP="00FD3B18">
      <w:pPr>
        <w:autoSpaceDE w:val="0"/>
        <w:autoSpaceDN w:val="0"/>
        <w:adjustRightInd w:val="0"/>
        <w:rPr>
          <w:rFonts w:ascii="Helvetica-Bold" w:hAnsi="Helvetica-Bold" w:cs="Helvetica-Bold"/>
          <w:b/>
          <w:bCs/>
          <w:color w:val="000000"/>
          <w:sz w:val="22"/>
          <w:szCs w:val="22"/>
        </w:rPr>
      </w:pPr>
    </w:p>
    <w:p w:rsidR="00FD3B18" w:rsidRDefault="00FD3B18" w:rsidP="00FD3B18">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Senioren</w:t>
      </w:r>
    </w:p>
    <w:p w:rsidR="00FD3B18" w:rsidRDefault="00FD3B18" w:rsidP="00FD3B18">
      <w:pPr>
        <w:pStyle w:val="Textkrper2"/>
        <w:autoSpaceDE w:val="0"/>
        <w:autoSpaceDN w:val="0"/>
        <w:adjustRightInd w:val="0"/>
        <w:jc w:val="both"/>
        <w:rPr>
          <w:rFonts w:ascii="Helvetica" w:hAnsi="Helvetica" w:cs="Helvetica"/>
          <w:sz w:val="22"/>
          <w:szCs w:val="22"/>
        </w:rPr>
      </w:pPr>
      <w:r>
        <w:rPr>
          <w:rFonts w:ascii="Helvetica" w:hAnsi="Helvetica" w:cs="Helvetica"/>
          <w:sz w:val="22"/>
          <w:szCs w:val="22"/>
        </w:rPr>
        <w:t xml:space="preserve">Teilnahmeberechtigt sind Spieler, die im Jahr 1953 oder früher geboren sind und Spielerinnen, die im Jahr 1958 oder früher geboren sind. </w:t>
      </w:r>
    </w:p>
    <w:p w:rsidR="00FD3B18" w:rsidRDefault="00FD3B18" w:rsidP="00FD3B18">
      <w:pPr>
        <w:pStyle w:val="Textkrper2"/>
        <w:autoSpaceDE w:val="0"/>
        <w:autoSpaceDN w:val="0"/>
        <w:adjustRightInd w:val="0"/>
        <w:jc w:val="both"/>
        <w:rPr>
          <w:rFonts w:ascii="Helvetica" w:hAnsi="Helvetica" w:cs="Helvetica"/>
          <w:sz w:val="22"/>
          <w:szCs w:val="22"/>
        </w:rPr>
      </w:pPr>
    </w:p>
    <w:p w:rsidR="00FD3B18" w:rsidRDefault="00FD3B18" w:rsidP="00FD3B18">
      <w:pPr>
        <w:autoSpaceDE w:val="0"/>
        <w:autoSpaceDN w:val="0"/>
        <w:adjustRightInd w:val="0"/>
        <w:rPr>
          <w:rFonts w:ascii="CenturyGothic" w:hAnsi="CenturyGothic" w:cs="CenturyGothic"/>
          <w:sz w:val="22"/>
          <w:szCs w:val="22"/>
        </w:rPr>
      </w:pPr>
      <w:r>
        <w:rPr>
          <w:rFonts w:ascii="CenturyGothic" w:hAnsi="CenturyGothic" w:cs="CenturyGothic"/>
          <w:sz w:val="22"/>
          <w:szCs w:val="22"/>
        </w:rPr>
        <w:t>Die Seniorenmeisterschaft wird in 2 Gruppen gespielt. Die Spielberechtigung ist unten erläutert. Eine Auf- und Abstiegsregelung ist nicht vorgesehen.</w:t>
      </w:r>
    </w:p>
    <w:p w:rsidR="00FD3B18" w:rsidRDefault="00FD3B18" w:rsidP="00FD3B18">
      <w:pPr>
        <w:autoSpaceDE w:val="0"/>
        <w:autoSpaceDN w:val="0"/>
        <w:adjustRightInd w:val="0"/>
        <w:rPr>
          <w:rFonts w:ascii="CenturyGothic-Bold" w:hAnsi="CenturyGothic-Bold" w:cs="CenturyGothic-Bold"/>
          <w:b/>
          <w:bCs/>
          <w:sz w:val="22"/>
          <w:szCs w:val="22"/>
        </w:rPr>
      </w:pPr>
    </w:p>
    <w:p w:rsidR="00FD3B18" w:rsidRDefault="00FD3B18" w:rsidP="00FD3B18">
      <w:pPr>
        <w:autoSpaceDE w:val="0"/>
        <w:autoSpaceDN w:val="0"/>
        <w:adjustRightInd w:val="0"/>
        <w:rPr>
          <w:rFonts w:ascii="CenturyGothic-Bold" w:hAnsi="CenturyGothic-Bold" w:cs="CenturyGothic-Bold"/>
          <w:b/>
          <w:bCs/>
          <w:sz w:val="22"/>
          <w:szCs w:val="22"/>
        </w:rPr>
      </w:pPr>
      <w:r>
        <w:rPr>
          <w:rFonts w:ascii="CenturyGothic-Bold" w:hAnsi="CenturyGothic-Bold" w:cs="CenturyGothic-Bold"/>
          <w:b/>
          <w:bCs/>
          <w:sz w:val="22"/>
          <w:szCs w:val="22"/>
        </w:rPr>
        <w:t>Gruppe A:</w:t>
      </w:r>
    </w:p>
    <w:p w:rsidR="00FD3B18" w:rsidRDefault="00FD3B18" w:rsidP="00FD3B18">
      <w:pPr>
        <w:autoSpaceDE w:val="0"/>
        <w:autoSpaceDN w:val="0"/>
        <w:adjustRightInd w:val="0"/>
        <w:rPr>
          <w:rFonts w:ascii="Helvetica" w:hAnsi="Helvetica" w:cs="Helvetica"/>
          <w:sz w:val="22"/>
          <w:szCs w:val="22"/>
        </w:rPr>
      </w:pPr>
      <w:r>
        <w:rPr>
          <w:rFonts w:ascii="Helvetica" w:hAnsi="Helvetica" w:cs="Helvetica"/>
          <w:sz w:val="22"/>
          <w:szCs w:val="22"/>
        </w:rPr>
        <w:t xml:space="preserve">Die A-Gruppe ist offen für alle spielberechtigten Senioren Schleswig-Holsteins, unabhängig von der DWZ. </w:t>
      </w:r>
    </w:p>
    <w:p w:rsidR="00FD3B18" w:rsidRDefault="00FD3B18" w:rsidP="00FD3B18">
      <w:pPr>
        <w:autoSpaceDE w:val="0"/>
        <w:autoSpaceDN w:val="0"/>
        <w:adjustRightInd w:val="0"/>
        <w:rPr>
          <w:rFonts w:ascii="Helvetica" w:hAnsi="Helvetica" w:cs="Helvetica"/>
          <w:sz w:val="22"/>
          <w:szCs w:val="22"/>
        </w:rPr>
      </w:pPr>
      <w:r>
        <w:rPr>
          <w:rFonts w:ascii="Helvetica" w:hAnsi="Helvetica" w:cs="Helvetica"/>
          <w:sz w:val="22"/>
          <w:szCs w:val="22"/>
        </w:rPr>
        <w:t>Der Sieger der A-Gruppe gewinnt den Titel</w:t>
      </w:r>
      <w:r>
        <w:rPr>
          <w:rFonts w:ascii="Helvetica" w:hAnsi="Helvetica" w:cs="Helvetica"/>
        </w:rPr>
        <w:t xml:space="preserve"> </w:t>
      </w:r>
      <w:r>
        <w:rPr>
          <w:rFonts w:ascii="Helvetica" w:hAnsi="Helvetica" w:cs="Helvetica"/>
          <w:sz w:val="22"/>
          <w:szCs w:val="22"/>
        </w:rPr>
        <w:t>„Seniorenmei</w:t>
      </w:r>
      <w:r w:rsidR="007735DD">
        <w:rPr>
          <w:rFonts w:ascii="Helvetica" w:hAnsi="Helvetica" w:cs="Helvetica"/>
          <w:sz w:val="22"/>
          <w:szCs w:val="22"/>
        </w:rPr>
        <w:t>ster von Schleswig-Holstein 2014</w:t>
      </w:r>
      <w:bookmarkStart w:id="0" w:name="_GoBack"/>
      <w:bookmarkEnd w:id="0"/>
      <w:r>
        <w:rPr>
          <w:rFonts w:ascii="Helvetica" w:hAnsi="Helvetica" w:cs="Helvetica"/>
          <w:sz w:val="22"/>
          <w:szCs w:val="22"/>
        </w:rPr>
        <w:t>“</w:t>
      </w:r>
    </w:p>
    <w:p w:rsidR="00FD3B18" w:rsidRDefault="00FD3B18" w:rsidP="00FD3B18">
      <w:pPr>
        <w:autoSpaceDE w:val="0"/>
        <w:autoSpaceDN w:val="0"/>
        <w:adjustRightInd w:val="0"/>
        <w:rPr>
          <w:rFonts w:ascii="Helvetica" w:hAnsi="Helvetica" w:cs="Helvetica"/>
          <w:sz w:val="22"/>
          <w:szCs w:val="22"/>
        </w:rPr>
      </w:pPr>
      <w:r>
        <w:rPr>
          <w:rFonts w:ascii="Helvetica" w:hAnsi="Helvetica" w:cs="Helvetica"/>
          <w:b/>
          <w:bCs/>
          <w:sz w:val="22"/>
          <w:szCs w:val="22"/>
        </w:rPr>
        <w:t>Gruppe B:</w:t>
      </w:r>
    </w:p>
    <w:p w:rsidR="00FD3B18" w:rsidRDefault="00FD3B18" w:rsidP="00FD3B18">
      <w:pPr>
        <w:autoSpaceDE w:val="0"/>
        <w:autoSpaceDN w:val="0"/>
        <w:adjustRightInd w:val="0"/>
        <w:rPr>
          <w:rFonts w:ascii="Helvetica" w:hAnsi="Helvetica" w:cs="Helvetica"/>
          <w:sz w:val="22"/>
          <w:szCs w:val="22"/>
        </w:rPr>
      </w:pPr>
      <w:r>
        <w:rPr>
          <w:rFonts w:ascii="Helvetica" w:hAnsi="Helvetica" w:cs="Helvetica"/>
          <w:sz w:val="22"/>
          <w:szCs w:val="22"/>
        </w:rPr>
        <w:t xml:space="preserve">Die B-Gruppe ist offen für Spieler unter 1750 DWZ. Spieler ab 1750 DWZ müssen in der </w:t>
      </w:r>
    </w:p>
    <w:p w:rsidR="00FD3B18" w:rsidRDefault="00FD3B18" w:rsidP="00FD3B18">
      <w:pPr>
        <w:autoSpaceDE w:val="0"/>
        <w:autoSpaceDN w:val="0"/>
        <w:adjustRightInd w:val="0"/>
        <w:rPr>
          <w:rFonts w:ascii="Helvetica" w:hAnsi="Helvetica" w:cs="Helvetica"/>
          <w:sz w:val="22"/>
          <w:szCs w:val="22"/>
          <w:lang w:val="it-IT"/>
        </w:rPr>
      </w:pPr>
      <w:r>
        <w:rPr>
          <w:rFonts w:ascii="Helvetica" w:hAnsi="Helvetica" w:cs="Helvetica"/>
          <w:sz w:val="22"/>
          <w:szCs w:val="22"/>
          <w:lang w:val="it-IT"/>
        </w:rPr>
        <w:t>A-</w:t>
      </w:r>
      <w:proofErr w:type="spellStart"/>
      <w:r>
        <w:rPr>
          <w:rFonts w:ascii="Helvetica" w:hAnsi="Helvetica" w:cs="Helvetica"/>
          <w:sz w:val="22"/>
          <w:szCs w:val="22"/>
          <w:lang w:val="it-IT"/>
        </w:rPr>
        <w:t>Gruppe</w:t>
      </w:r>
      <w:proofErr w:type="spellEnd"/>
      <w:r>
        <w:rPr>
          <w:rFonts w:ascii="Helvetica" w:hAnsi="Helvetica" w:cs="Helvetica"/>
          <w:sz w:val="22"/>
          <w:szCs w:val="22"/>
          <w:lang w:val="it-IT"/>
        </w:rPr>
        <w:t xml:space="preserve"> </w:t>
      </w:r>
      <w:proofErr w:type="spellStart"/>
      <w:r>
        <w:rPr>
          <w:rFonts w:ascii="Helvetica" w:hAnsi="Helvetica" w:cs="Helvetica"/>
          <w:sz w:val="22"/>
          <w:szCs w:val="22"/>
          <w:lang w:val="it-IT"/>
        </w:rPr>
        <w:t>spielen</w:t>
      </w:r>
      <w:proofErr w:type="spellEnd"/>
      <w:r>
        <w:rPr>
          <w:rFonts w:ascii="Helvetica" w:hAnsi="Helvetica" w:cs="Helvetica"/>
          <w:sz w:val="22"/>
          <w:szCs w:val="22"/>
          <w:lang w:val="it-IT"/>
        </w:rPr>
        <w:t>.</w:t>
      </w:r>
    </w:p>
    <w:p w:rsidR="00FD3B18" w:rsidRDefault="00FD3B18" w:rsidP="00FD3B18">
      <w:pPr>
        <w:autoSpaceDE w:val="0"/>
        <w:autoSpaceDN w:val="0"/>
        <w:adjustRightInd w:val="0"/>
        <w:rPr>
          <w:rFonts w:ascii="Helvetica" w:hAnsi="Helvetica" w:cs="Helvetica"/>
          <w:sz w:val="32"/>
          <w:szCs w:val="32"/>
        </w:rPr>
      </w:pPr>
      <w:r>
        <w:rPr>
          <w:rFonts w:ascii="Helvetica" w:hAnsi="Helvetica" w:cs="Helvetica"/>
          <w:sz w:val="22"/>
          <w:szCs w:val="22"/>
        </w:rPr>
        <w:t>Senioren unter 1750 DWZ müssen sich spätestens bei der persönlichen Anmeldung entscheiden, ob sie in der A- oder der B-Gruppe spielen wollen.</w:t>
      </w:r>
    </w:p>
    <w:p w:rsidR="00FD3B18" w:rsidRDefault="00FD3B18" w:rsidP="00FD3B18">
      <w:pPr>
        <w:pStyle w:val="Textkrper2"/>
        <w:autoSpaceDE w:val="0"/>
        <w:autoSpaceDN w:val="0"/>
        <w:adjustRightInd w:val="0"/>
        <w:jc w:val="both"/>
        <w:rPr>
          <w:rFonts w:ascii="Helvetica" w:hAnsi="Helvetica" w:cs="Helvetica"/>
          <w:sz w:val="22"/>
          <w:szCs w:val="22"/>
        </w:rPr>
      </w:pPr>
    </w:p>
    <w:p w:rsidR="00FD3B18" w:rsidRDefault="00FD3B18" w:rsidP="00FD3B18">
      <w:pPr>
        <w:pStyle w:val="Textkrper2"/>
        <w:autoSpaceDE w:val="0"/>
        <w:autoSpaceDN w:val="0"/>
        <w:adjustRightInd w:val="0"/>
        <w:jc w:val="both"/>
        <w:rPr>
          <w:rFonts w:ascii="Helvetica" w:hAnsi="Helvetica" w:cs="Helvetica"/>
          <w:b/>
          <w:bCs/>
          <w:sz w:val="22"/>
          <w:szCs w:val="22"/>
          <w:u w:val="single"/>
        </w:rPr>
      </w:pPr>
      <w:r>
        <w:rPr>
          <w:rFonts w:ascii="Helvetica" w:hAnsi="Helvetica" w:cs="Helvetica"/>
          <w:b/>
          <w:bCs/>
          <w:sz w:val="22"/>
          <w:szCs w:val="22"/>
          <w:u w:val="single"/>
        </w:rPr>
        <w:t>Preise:</w:t>
      </w:r>
    </w:p>
    <w:p w:rsidR="00FD3B18" w:rsidRDefault="00FD3B18" w:rsidP="00FD3B18">
      <w:pPr>
        <w:rPr>
          <w:rFonts w:ascii="Helvetica" w:hAnsi="Helvetica" w:cs="Helvetica"/>
          <w:color w:val="000000"/>
          <w:sz w:val="22"/>
          <w:szCs w:val="22"/>
        </w:rPr>
      </w:pPr>
      <w:r>
        <w:rPr>
          <w:rFonts w:ascii="Helvetica" w:hAnsi="Helvetica" w:cs="Helvetica"/>
          <w:color w:val="000000"/>
          <w:sz w:val="22"/>
          <w:szCs w:val="22"/>
        </w:rPr>
        <w:t xml:space="preserve">Die drei Erstplatzierten jeder Gruppe erhalten einen Siegerpokal sowie eine Urkunde und einen Geldpreis. Die Spieler/innen, welche die Plätze vier und fünf belegen, erhalten eine Urkunde und einen Warengutschein des Schachhauses Mädler. Die Höhe der Preise richtet sich nach den Einnahmen der Startgelder und den gewährten Konditionen durch das Schachhaus Mädler. </w:t>
      </w:r>
    </w:p>
    <w:p w:rsidR="00FD3B18" w:rsidRDefault="00FD3B18" w:rsidP="00FD3B18">
      <w:pPr>
        <w:rPr>
          <w:rFonts w:ascii="Helvetica" w:hAnsi="Helvetica" w:cs="Helvetica"/>
          <w:color w:val="000000"/>
          <w:sz w:val="22"/>
          <w:szCs w:val="22"/>
        </w:rPr>
      </w:pPr>
    </w:p>
    <w:p w:rsidR="00FD3B18" w:rsidRDefault="00FD3B18" w:rsidP="00FD3B18">
      <w:pPr>
        <w:rPr>
          <w:rFonts w:ascii="Helvetica" w:hAnsi="Helvetica" w:cs="Helvetica"/>
          <w:color w:val="000000"/>
          <w:sz w:val="22"/>
          <w:szCs w:val="22"/>
        </w:rPr>
      </w:pPr>
      <w:r>
        <w:rPr>
          <w:rFonts w:ascii="Helvetica" w:hAnsi="Helvetica" w:cs="Helvetica"/>
          <w:color w:val="000000"/>
          <w:sz w:val="22"/>
          <w:szCs w:val="22"/>
        </w:rPr>
        <w:t xml:space="preserve">Die exakte Höhe der gesamten Preise </w:t>
      </w:r>
      <w:proofErr w:type="gramStart"/>
      <w:r>
        <w:rPr>
          <w:rFonts w:ascii="Helvetica" w:hAnsi="Helvetica" w:cs="Helvetica"/>
          <w:color w:val="000000"/>
          <w:sz w:val="22"/>
          <w:szCs w:val="22"/>
        </w:rPr>
        <w:t>werden</w:t>
      </w:r>
      <w:proofErr w:type="gramEnd"/>
      <w:r>
        <w:rPr>
          <w:rFonts w:ascii="Helvetica" w:hAnsi="Helvetica" w:cs="Helvetica"/>
          <w:color w:val="000000"/>
          <w:sz w:val="22"/>
          <w:szCs w:val="22"/>
        </w:rPr>
        <w:t xml:space="preserve"> am 3. Turniertag durch Aushang im Turniersaal bekannt gegeben. Preise von Spieler/innen, die der Siegerehrung ohne triftigen Grund fernbleiben und sich nicht beim Landesspielleiter abmelden, verfallen.</w:t>
      </w:r>
    </w:p>
    <w:p w:rsidR="00FD3B18" w:rsidRDefault="00FD3B18" w:rsidP="00FD3B18">
      <w:pPr>
        <w:rPr>
          <w:rFonts w:ascii="Arial" w:hAnsi="Arial" w:cs="Arial"/>
          <w:sz w:val="22"/>
          <w:szCs w:val="22"/>
        </w:rPr>
      </w:pPr>
    </w:p>
    <w:p w:rsidR="0016325E" w:rsidRDefault="0016325E"/>
    <w:sectPr w:rsidR="001632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iagramTTFritz">
    <w:panose1 w:val="05000000000000000000"/>
    <w:charset w:val="00"/>
    <w:family w:val="auto"/>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B4E2C"/>
    <w:multiLevelType w:val="hybridMultilevel"/>
    <w:tmpl w:val="46021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18"/>
    <w:rsid w:val="0016325E"/>
    <w:rsid w:val="0037736F"/>
    <w:rsid w:val="004127C6"/>
    <w:rsid w:val="00480635"/>
    <w:rsid w:val="007735DD"/>
    <w:rsid w:val="00963555"/>
    <w:rsid w:val="00A07908"/>
    <w:rsid w:val="00C05ADF"/>
    <w:rsid w:val="00CE14BD"/>
    <w:rsid w:val="00FD3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3B18"/>
    <w:pPr>
      <w:spacing w:after="0" w:line="240" w:lineRule="auto"/>
    </w:pPr>
    <w:rPr>
      <w:rFonts w:ascii="Times New Roman" w:eastAsiaTheme="minorEastAsia" w:hAnsi="Times New Roman"/>
      <w:sz w:val="24"/>
      <w:szCs w:val="24"/>
      <w:lang w:eastAsia="de-DE"/>
    </w:rPr>
  </w:style>
  <w:style w:type="paragraph" w:styleId="berschrift1">
    <w:name w:val="heading 1"/>
    <w:basedOn w:val="Standard"/>
    <w:next w:val="Standard"/>
    <w:link w:val="berschrift1Zchn1"/>
    <w:uiPriority w:val="99"/>
    <w:qFormat/>
    <w:rsid w:val="00FD3B18"/>
    <w:pPr>
      <w:keepNext/>
      <w:pBdr>
        <w:top w:val="single" w:sz="6" w:space="0" w:color="auto"/>
        <w:left w:val="single" w:sz="6" w:space="1" w:color="auto"/>
        <w:bottom w:val="single" w:sz="6" w:space="1" w:color="auto"/>
        <w:right w:val="single" w:sz="6" w:space="1" w:color="auto"/>
      </w:pBdr>
      <w:jc w:val="center"/>
      <w:outlineLvl w:val="0"/>
    </w:pPr>
    <w:rPr>
      <w:rFonts w:ascii="Arial" w:hAnsi="Arial" w:cs="Arial"/>
      <w:b/>
      <w:bCs/>
    </w:rPr>
  </w:style>
  <w:style w:type="paragraph" w:styleId="berschrift2">
    <w:name w:val="heading 2"/>
    <w:basedOn w:val="Standard"/>
    <w:next w:val="Standard"/>
    <w:link w:val="berschrift2Zchn"/>
    <w:uiPriority w:val="99"/>
    <w:unhideWhenUsed/>
    <w:qFormat/>
    <w:rsid w:val="00480635"/>
    <w:pPr>
      <w:keepNext/>
      <w:jc w:val="center"/>
      <w:outlineLvl w:val="1"/>
    </w:pPr>
    <w:rPr>
      <w:rFonts w:ascii="Arial" w:eastAsia="Times New Roman" w:hAnsi="Arial" w:cs="Arial"/>
      <w:b/>
      <w:sz w:val="48"/>
      <w:szCs w:val="32"/>
    </w:rPr>
  </w:style>
  <w:style w:type="paragraph" w:styleId="berschrift3">
    <w:name w:val="heading 3"/>
    <w:basedOn w:val="Standard"/>
    <w:next w:val="Standard"/>
    <w:link w:val="berschrift3Zchn1"/>
    <w:uiPriority w:val="99"/>
    <w:qFormat/>
    <w:rsid w:val="00FD3B18"/>
    <w:pPr>
      <w:keepNext/>
      <w:tabs>
        <w:tab w:val="left" w:pos="610"/>
        <w:tab w:val="left" w:pos="1620"/>
        <w:tab w:val="left" w:pos="2340"/>
        <w:tab w:val="left" w:pos="4390"/>
        <w:tab w:val="left" w:pos="7810"/>
        <w:tab w:val="left" w:pos="8530"/>
      </w:tabs>
      <w:outlineLvl w:val="2"/>
    </w:pPr>
    <w:rPr>
      <w:rFonts w:ascii="Arial" w:hAnsi="Arial" w:cs="Arial"/>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semiHidden/>
    <w:rsid w:val="00480635"/>
    <w:rPr>
      <w:rFonts w:ascii="Arial" w:eastAsia="Times New Roman" w:hAnsi="Arial" w:cs="Arial"/>
      <w:b/>
      <w:sz w:val="48"/>
      <w:szCs w:val="32"/>
      <w:lang w:eastAsia="de-DE"/>
    </w:rPr>
  </w:style>
  <w:style w:type="character" w:customStyle="1" w:styleId="berschrift1Zchn">
    <w:name w:val="Überschrift 1 Zchn"/>
    <w:basedOn w:val="Absatz-Standardschriftart"/>
    <w:uiPriority w:val="9"/>
    <w:rsid w:val="00FD3B18"/>
    <w:rPr>
      <w:rFonts w:asciiTheme="majorHAnsi" w:eastAsiaTheme="majorEastAsia" w:hAnsiTheme="majorHAnsi" w:cstheme="majorBidi"/>
      <w:b/>
      <w:bCs/>
      <w:color w:val="365F91" w:themeColor="accent1" w:themeShade="BF"/>
      <w:sz w:val="28"/>
      <w:szCs w:val="28"/>
      <w:lang w:eastAsia="de-DE"/>
    </w:rPr>
  </w:style>
  <w:style w:type="character" w:customStyle="1" w:styleId="berschrift3Zchn">
    <w:name w:val="Überschrift 3 Zchn"/>
    <w:basedOn w:val="Absatz-Standardschriftart"/>
    <w:uiPriority w:val="9"/>
    <w:semiHidden/>
    <w:rsid w:val="00FD3B18"/>
    <w:rPr>
      <w:rFonts w:asciiTheme="majorHAnsi" w:eastAsiaTheme="majorEastAsia" w:hAnsiTheme="majorHAnsi" w:cstheme="majorBidi"/>
      <w:b/>
      <w:bCs/>
      <w:color w:val="4F81BD" w:themeColor="accent1"/>
      <w:sz w:val="24"/>
      <w:szCs w:val="24"/>
      <w:lang w:eastAsia="de-DE"/>
    </w:rPr>
  </w:style>
  <w:style w:type="character" w:customStyle="1" w:styleId="berschrift1Zchn1">
    <w:name w:val="Überschrift 1 Zchn1"/>
    <w:basedOn w:val="Absatz-Standardschriftart"/>
    <w:link w:val="berschrift1"/>
    <w:uiPriority w:val="99"/>
    <w:rsid w:val="00FD3B18"/>
    <w:rPr>
      <w:rFonts w:ascii="Arial" w:eastAsiaTheme="minorEastAsia" w:hAnsi="Arial" w:cs="Arial"/>
      <w:b/>
      <w:bCs/>
      <w:sz w:val="24"/>
      <w:szCs w:val="24"/>
      <w:lang w:eastAsia="de-DE"/>
    </w:rPr>
  </w:style>
  <w:style w:type="character" w:customStyle="1" w:styleId="berschrift2Zchn1">
    <w:name w:val="Überschrift 2 Zchn1"/>
    <w:basedOn w:val="Absatz-Standardschriftart"/>
    <w:uiPriority w:val="99"/>
    <w:rsid w:val="00FD3B18"/>
    <w:rPr>
      <w:rFonts w:ascii="Cambria" w:eastAsia="PMingLiU" w:hAnsi="Cambria" w:cs="Cambria"/>
      <w:b/>
      <w:bCs/>
      <w:color w:val="auto"/>
      <w:sz w:val="26"/>
      <w:szCs w:val="26"/>
    </w:rPr>
  </w:style>
  <w:style w:type="character" w:customStyle="1" w:styleId="berschrift3Zchn1">
    <w:name w:val="Überschrift 3 Zchn1"/>
    <w:basedOn w:val="Absatz-Standardschriftart"/>
    <w:link w:val="berschrift3"/>
    <w:uiPriority w:val="99"/>
    <w:rsid w:val="00FD3B18"/>
    <w:rPr>
      <w:rFonts w:ascii="Arial" w:eastAsiaTheme="minorEastAsia" w:hAnsi="Arial" w:cs="Arial"/>
      <w:b/>
      <w:bCs/>
      <w:sz w:val="28"/>
      <w:szCs w:val="28"/>
      <w:lang w:eastAsia="de-DE"/>
    </w:rPr>
  </w:style>
  <w:style w:type="paragraph" w:styleId="Textkrper">
    <w:name w:val="Body Text"/>
    <w:basedOn w:val="Standard"/>
    <w:link w:val="TextkrperZchn"/>
    <w:uiPriority w:val="99"/>
    <w:rsid w:val="00FD3B18"/>
    <w:pPr>
      <w:widowControl w:val="0"/>
      <w:autoSpaceDE w:val="0"/>
      <w:autoSpaceDN w:val="0"/>
      <w:adjustRightInd w:val="0"/>
      <w:spacing w:line="400" w:lineRule="exact"/>
      <w:jc w:val="center"/>
    </w:pPr>
    <w:rPr>
      <w:rFonts w:ascii="DiagramTTFritz" w:hAnsi="DiagramTTFritz" w:cs="DiagramTTFritz"/>
      <w:sz w:val="40"/>
      <w:szCs w:val="40"/>
    </w:rPr>
  </w:style>
  <w:style w:type="character" w:customStyle="1" w:styleId="TextkrperZchn">
    <w:name w:val="Textkörper Zchn"/>
    <w:basedOn w:val="Absatz-Standardschriftart"/>
    <w:link w:val="Textkrper"/>
    <w:uiPriority w:val="99"/>
    <w:rsid w:val="00FD3B18"/>
    <w:rPr>
      <w:rFonts w:ascii="DiagramTTFritz" w:eastAsiaTheme="minorEastAsia" w:hAnsi="DiagramTTFritz" w:cs="DiagramTTFritz"/>
      <w:sz w:val="40"/>
      <w:szCs w:val="40"/>
      <w:lang w:eastAsia="de-DE"/>
    </w:rPr>
  </w:style>
  <w:style w:type="paragraph" w:styleId="Textkrper2">
    <w:name w:val="Body Text 2"/>
    <w:basedOn w:val="Standard"/>
    <w:link w:val="Textkrper2Zchn"/>
    <w:uiPriority w:val="99"/>
    <w:rsid w:val="00FD3B18"/>
    <w:rPr>
      <w:rFonts w:ascii="Arial" w:hAnsi="Arial" w:cs="Arial"/>
      <w:sz w:val="20"/>
      <w:szCs w:val="20"/>
    </w:rPr>
  </w:style>
  <w:style w:type="character" w:customStyle="1" w:styleId="Textkrper2Zchn">
    <w:name w:val="Textkörper 2 Zchn"/>
    <w:basedOn w:val="Absatz-Standardschriftart"/>
    <w:link w:val="Textkrper2"/>
    <w:uiPriority w:val="99"/>
    <w:rsid w:val="00FD3B18"/>
    <w:rPr>
      <w:rFonts w:ascii="Arial" w:eastAsiaTheme="minorEastAsia" w:hAnsi="Arial" w:cs="Arial"/>
      <w:sz w:val="20"/>
      <w:szCs w:val="20"/>
      <w:lang w:eastAsia="de-DE"/>
    </w:rPr>
  </w:style>
  <w:style w:type="paragraph" w:styleId="Listenabsatz">
    <w:name w:val="List Paragraph"/>
    <w:basedOn w:val="Standard"/>
    <w:uiPriority w:val="34"/>
    <w:qFormat/>
    <w:rsid w:val="00CE14BD"/>
    <w:pPr>
      <w:ind w:left="720"/>
      <w:contextualSpacing/>
    </w:pPr>
  </w:style>
  <w:style w:type="character" w:styleId="Hyperlink">
    <w:name w:val="Hyperlink"/>
    <w:basedOn w:val="Absatz-Standardschriftart"/>
    <w:uiPriority w:val="99"/>
    <w:unhideWhenUsed/>
    <w:rsid w:val="00A079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3B18"/>
    <w:pPr>
      <w:spacing w:after="0" w:line="240" w:lineRule="auto"/>
    </w:pPr>
    <w:rPr>
      <w:rFonts w:ascii="Times New Roman" w:eastAsiaTheme="minorEastAsia" w:hAnsi="Times New Roman"/>
      <w:sz w:val="24"/>
      <w:szCs w:val="24"/>
      <w:lang w:eastAsia="de-DE"/>
    </w:rPr>
  </w:style>
  <w:style w:type="paragraph" w:styleId="berschrift1">
    <w:name w:val="heading 1"/>
    <w:basedOn w:val="Standard"/>
    <w:next w:val="Standard"/>
    <w:link w:val="berschrift1Zchn1"/>
    <w:uiPriority w:val="99"/>
    <w:qFormat/>
    <w:rsid w:val="00FD3B18"/>
    <w:pPr>
      <w:keepNext/>
      <w:pBdr>
        <w:top w:val="single" w:sz="6" w:space="0" w:color="auto"/>
        <w:left w:val="single" w:sz="6" w:space="1" w:color="auto"/>
        <w:bottom w:val="single" w:sz="6" w:space="1" w:color="auto"/>
        <w:right w:val="single" w:sz="6" w:space="1" w:color="auto"/>
      </w:pBdr>
      <w:jc w:val="center"/>
      <w:outlineLvl w:val="0"/>
    </w:pPr>
    <w:rPr>
      <w:rFonts w:ascii="Arial" w:hAnsi="Arial" w:cs="Arial"/>
      <w:b/>
      <w:bCs/>
    </w:rPr>
  </w:style>
  <w:style w:type="paragraph" w:styleId="berschrift2">
    <w:name w:val="heading 2"/>
    <w:basedOn w:val="Standard"/>
    <w:next w:val="Standard"/>
    <w:link w:val="berschrift2Zchn"/>
    <w:uiPriority w:val="99"/>
    <w:unhideWhenUsed/>
    <w:qFormat/>
    <w:rsid w:val="00480635"/>
    <w:pPr>
      <w:keepNext/>
      <w:jc w:val="center"/>
      <w:outlineLvl w:val="1"/>
    </w:pPr>
    <w:rPr>
      <w:rFonts w:ascii="Arial" w:eastAsia="Times New Roman" w:hAnsi="Arial" w:cs="Arial"/>
      <w:b/>
      <w:sz w:val="48"/>
      <w:szCs w:val="32"/>
    </w:rPr>
  </w:style>
  <w:style w:type="paragraph" w:styleId="berschrift3">
    <w:name w:val="heading 3"/>
    <w:basedOn w:val="Standard"/>
    <w:next w:val="Standard"/>
    <w:link w:val="berschrift3Zchn1"/>
    <w:uiPriority w:val="99"/>
    <w:qFormat/>
    <w:rsid w:val="00FD3B18"/>
    <w:pPr>
      <w:keepNext/>
      <w:tabs>
        <w:tab w:val="left" w:pos="610"/>
        <w:tab w:val="left" w:pos="1620"/>
        <w:tab w:val="left" w:pos="2340"/>
        <w:tab w:val="left" w:pos="4390"/>
        <w:tab w:val="left" w:pos="7810"/>
        <w:tab w:val="left" w:pos="8530"/>
      </w:tabs>
      <w:outlineLvl w:val="2"/>
    </w:pPr>
    <w:rPr>
      <w:rFonts w:ascii="Arial" w:hAnsi="Arial" w:cs="Arial"/>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semiHidden/>
    <w:rsid w:val="00480635"/>
    <w:rPr>
      <w:rFonts w:ascii="Arial" w:eastAsia="Times New Roman" w:hAnsi="Arial" w:cs="Arial"/>
      <w:b/>
      <w:sz w:val="48"/>
      <w:szCs w:val="32"/>
      <w:lang w:eastAsia="de-DE"/>
    </w:rPr>
  </w:style>
  <w:style w:type="character" w:customStyle="1" w:styleId="berschrift1Zchn">
    <w:name w:val="Überschrift 1 Zchn"/>
    <w:basedOn w:val="Absatz-Standardschriftart"/>
    <w:uiPriority w:val="9"/>
    <w:rsid w:val="00FD3B18"/>
    <w:rPr>
      <w:rFonts w:asciiTheme="majorHAnsi" w:eastAsiaTheme="majorEastAsia" w:hAnsiTheme="majorHAnsi" w:cstheme="majorBidi"/>
      <w:b/>
      <w:bCs/>
      <w:color w:val="365F91" w:themeColor="accent1" w:themeShade="BF"/>
      <w:sz w:val="28"/>
      <w:szCs w:val="28"/>
      <w:lang w:eastAsia="de-DE"/>
    </w:rPr>
  </w:style>
  <w:style w:type="character" w:customStyle="1" w:styleId="berschrift3Zchn">
    <w:name w:val="Überschrift 3 Zchn"/>
    <w:basedOn w:val="Absatz-Standardschriftart"/>
    <w:uiPriority w:val="9"/>
    <w:semiHidden/>
    <w:rsid w:val="00FD3B18"/>
    <w:rPr>
      <w:rFonts w:asciiTheme="majorHAnsi" w:eastAsiaTheme="majorEastAsia" w:hAnsiTheme="majorHAnsi" w:cstheme="majorBidi"/>
      <w:b/>
      <w:bCs/>
      <w:color w:val="4F81BD" w:themeColor="accent1"/>
      <w:sz w:val="24"/>
      <w:szCs w:val="24"/>
      <w:lang w:eastAsia="de-DE"/>
    </w:rPr>
  </w:style>
  <w:style w:type="character" w:customStyle="1" w:styleId="berschrift1Zchn1">
    <w:name w:val="Überschrift 1 Zchn1"/>
    <w:basedOn w:val="Absatz-Standardschriftart"/>
    <w:link w:val="berschrift1"/>
    <w:uiPriority w:val="99"/>
    <w:rsid w:val="00FD3B18"/>
    <w:rPr>
      <w:rFonts w:ascii="Arial" w:eastAsiaTheme="minorEastAsia" w:hAnsi="Arial" w:cs="Arial"/>
      <w:b/>
      <w:bCs/>
      <w:sz w:val="24"/>
      <w:szCs w:val="24"/>
      <w:lang w:eastAsia="de-DE"/>
    </w:rPr>
  </w:style>
  <w:style w:type="character" w:customStyle="1" w:styleId="berschrift2Zchn1">
    <w:name w:val="Überschrift 2 Zchn1"/>
    <w:basedOn w:val="Absatz-Standardschriftart"/>
    <w:uiPriority w:val="99"/>
    <w:rsid w:val="00FD3B18"/>
    <w:rPr>
      <w:rFonts w:ascii="Cambria" w:eastAsia="PMingLiU" w:hAnsi="Cambria" w:cs="Cambria"/>
      <w:b/>
      <w:bCs/>
      <w:color w:val="auto"/>
      <w:sz w:val="26"/>
      <w:szCs w:val="26"/>
    </w:rPr>
  </w:style>
  <w:style w:type="character" w:customStyle="1" w:styleId="berschrift3Zchn1">
    <w:name w:val="Überschrift 3 Zchn1"/>
    <w:basedOn w:val="Absatz-Standardschriftart"/>
    <w:link w:val="berschrift3"/>
    <w:uiPriority w:val="99"/>
    <w:rsid w:val="00FD3B18"/>
    <w:rPr>
      <w:rFonts w:ascii="Arial" w:eastAsiaTheme="minorEastAsia" w:hAnsi="Arial" w:cs="Arial"/>
      <w:b/>
      <w:bCs/>
      <w:sz w:val="28"/>
      <w:szCs w:val="28"/>
      <w:lang w:eastAsia="de-DE"/>
    </w:rPr>
  </w:style>
  <w:style w:type="paragraph" w:styleId="Textkrper">
    <w:name w:val="Body Text"/>
    <w:basedOn w:val="Standard"/>
    <w:link w:val="TextkrperZchn"/>
    <w:uiPriority w:val="99"/>
    <w:rsid w:val="00FD3B18"/>
    <w:pPr>
      <w:widowControl w:val="0"/>
      <w:autoSpaceDE w:val="0"/>
      <w:autoSpaceDN w:val="0"/>
      <w:adjustRightInd w:val="0"/>
      <w:spacing w:line="400" w:lineRule="exact"/>
      <w:jc w:val="center"/>
    </w:pPr>
    <w:rPr>
      <w:rFonts w:ascii="DiagramTTFritz" w:hAnsi="DiagramTTFritz" w:cs="DiagramTTFritz"/>
      <w:sz w:val="40"/>
      <w:szCs w:val="40"/>
    </w:rPr>
  </w:style>
  <w:style w:type="character" w:customStyle="1" w:styleId="TextkrperZchn">
    <w:name w:val="Textkörper Zchn"/>
    <w:basedOn w:val="Absatz-Standardschriftart"/>
    <w:link w:val="Textkrper"/>
    <w:uiPriority w:val="99"/>
    <w:rsid w:val="00FD3B18"/>
    <w:rPr>
      <w:rFonts w:ascii="DiagramTTFritz" w:eastAsiaTheme="minorEastAsia" w:hAnsi="DiagramTTFritz" w:cs="DiagramTTFritz"/>
      <w:sz w:val="40"/>
      <w:szCs w:val="40"/>
      <w:lang w:eastAsia="de-DE"/>
    </w:rPr>
  </w:style>
  <w:style w:type="paragraph" w:styleId="Textkrper2">
    <w:name w:val="Body Text 2"/>
    <w:basedOn w:val="Standard"/>
    <w:link w:val="Textkrper2Zchn"/>
    <w:uiPriority w:val="99"/>
    <w:rsid w:val="00FD3B18"/>
    <w:rPr>
      <w:rFonts w:ascii="Arial" w:hAnsi="Arial" w:cs="Arial"/>
      <w:sz w:val="20"/>
      <w:szCs w:val="20"/>
    </w:rPr>
  </w:style>
  <w:style w:type="character" w:customStyle="1" w:styleId="Textkrper2Zchn">
    <w:name w:val="Textkörper 2 Zchn"/>
    <w:basedOn w:val="Absatz-Standardschriftart"/>
    <w:link w:val="Textkrper2"/>
    <w:uiPriority w:val="99"/>
    <w:rsid w:val="00FD3B18"/>
    <w:rPr>
      <w:rFonts w:ascii="Arial" w:eastAsiaTheme="minorEastAsia" w:hAnsi="Arial" w:cs="Arial"/>
      <w:sz w:val="20"/>
      <w:szCs w:val="20"/>
      <w:lang w:eastAsia="de-DE"/>
    </w:rPr>
  </w:style>
  <w:style w:type="paragraph" w:styleId="Listenabsatz">
    <w:name w:val="List Paragraph"/>
    <w:basedOn w:val="Standard"/>
    <w:uiPriority w:val="34"/>
    <w:qFormat/>
    <w:rsid w:val="00CE14BD"/>
    <w:pPr>
      <w:ind w:left="720"/>
      <w:contextualSpacing/>
    </w:pPr>
  </w:style>
  <w:style w:type="character" w:styleId="Hyperlink">
    <w:name w:val="Hyperlink"/>
    <w:basedOn w:val="Absatz-Standardschriftart"/>
    <w:uiPriority w:val="99"/>
    <w:unhideWhenUsed/>
    <w:rsid w:val="00A07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tourismus-lec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urismus-leck.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8046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Smurfit Kappa GmbH</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Spaan, Heiko</dc:creator>
  <cp:lastModifiedBy>Enrique</cp:lastModifiedBy>
  <cp:revision>3</cp:revision>
  <dcterms:created xsi:type="dcterms:W3CDTF">2013-11-03T11:45:00Z</dcterms:created>
  <dcterms:modified xsi:type="dcterms:W3CDTF">2013-11-03T21:41:00Z</dcterms:modified>
</cp:coreProperties>
</file>